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69" w:rsidRPr="00832529" w:rsidRDefault="00DC2069" w:rsidP="00DC2069">
      <w:pPr>
        <w:spacing w:before="120" w:after="240"/>
        <w:rPr>
          <w:b/>
          <w:sz w:val="24"/>
          <w:lang w:val="en-GB"/>
        </w:rPr>
      </w:pPr>
      <w:bookmarkStart w:id="0" w:name="_GoBack"/>
      <w:bookmarkEnd w:id="0"/>
      <w:r w:rsidRPr="00832529">
        <w:rPr>
          <w:lang w:val="en-GB"/>
        </w:rPr>
        <w:t xml:space="preserve">Stuttgart, </w:t>
      </w:r>
      <w:r w:rsidR="008A7DDD" w:rsidRPr="00832529">
        <w:rPr>
          <w:lang w:val="en-GB"/>
        </w:rPr>
        <w:t>12</w:t>
      </w:r>
      <w:r w:rsidR="00832529">
        <w:rPr>
          <w:lang w:val="en-GB"/>
        </w:rPr>
        <w:t xml:space="preserve"> March </w:t>
      </w:r>
      <w:r w:rsidRPr="00832529">
        <w:rPr>
          <w:lang w:val="en-GB"/>
        </w:rPr>
        <w:t>201</w:t>
      </w:r>
      <w:r w:rsidR="00A00898" w:rsidRPr="00832529">
        <w:rPr>
          <w:lang w:val="en-GB"/>
        </w:rPr>
        <w:t>9</w:t>
      </w:r>
    </w:p>
    <w:p w:rsidR="00AF37C9" w:rsidRPr="00832529" w:rsidRDefault="005A09C0" w:rsidP="00DC2069">
      <w:pPr>
        <w:spacing w:before="240" w:after="240"/>
        <w:rPr>
          <w:b/>
          <w:lang w:val="en-GB"/>
        </w:rPr>
      </w:pPr>
      <w:r w:rsidRPr="00832529">
        <w:rPr>
          <w:b/>
          <w:sz w:val="24"/>
          <w:lang w:val="en-GB"/>
        </w:rPr>
        <w:t>Variable</w:t>
      </w:r>
      <w:r w:rsidR="00832529">
        <w:rPr>
          <w:b/>
          <w:sz w:val="24"/>
          <w:lang w:val="en-GB"/>
        </w:rPr>
        <w:t xml:space="preserve"> volume flow controller </w:t>
      </w:r>
      <w:r w:rsidRPr="00832529">
        <w:rPr>
          <w:b/>
          <w:sz w:val="24"/>
          <w:lang w:val="en-GB"/>
        </w:rPr>
        <w:t>VRF</w:t>
      </w:r>
      <w:r w:rsidRPr="00832529">
        <w:rPr>
          <w:b/>
          <w:i/>
          <w:sz w:val="24"/>
          <w:lang w:val="en-GB"/>
        </w:rPr>
        <w:t>vent</w:t>
      </w:r>
      <w:r w:rsidRPr="00832529">
        <w:rPr>
          <w:b/>
          <w:sz w:val="24"/>
          <w:lang w:val="en-GB"/>
        </w:rPr>
        <w:t xml:space="preserve">: </w:t>
      </w:r>
      <w:r w:rsidR="00832529">
        <w:rPr>
          <w:b/>
          <w:sz w:val="24"/>
          <w:lang w:val="en-GB"/>
        </w:rPr>
        <w:t xml:space="preserve">high precision at low pressure </w:t>
      </w:r>
      <w:r w:rsidR="00B23D33">
        <w:rPr>
          <w:b/>
          <w:sz w:val="24"/>
          <w:lang w:val="en-GB"/>
        </w:rPr>
        <w:t>drop</w:t>
      </w:r>
    </w:p>
    <w:p w:rsidR="00FB09DC" w:rsidRPr="00832529" w:rsidRDefault="00832529" w:rsidP="008845E7">
      <w:pPr>
        <w:spacing w:after="120"/>
        <w:jc w:val="both"/>
        <w:rPr>
          <w:spacing w:val="-2"/>
          <w:lang w:val="en-GB"/>
        </w:rPr>
      </w:pPr>
      <w:r>
        <w:rPr>
          <w:spacing w:val="-2"/>
          <w:lang w:val="en-GB"/>
        </w:rPr>
        <w:t xml:space="preserve">The new variable </w:t>
      </w:r>
      <w:r w:rsidR="005A09C0" w:rsidRPr="00832529">
        <w:rPr>
          <w:spacing w:val="-2"/>
          <w:lang w:val="en-GB"/>
        </w:rPr>
        <w:t>VRF</w:t>
      </w:r>
      <w:r w:rsidR="005A09C0" w:rsidRPr="00832529">
        <w:rPr>
          <w:i/>
          <w:spacing w:val="-2"/>
          <w:lang w:val="en-GB"/>
        </w:rPr>
        <w:t>vent</w:t>
      </w:r>
      <w:r w:rsidR="005A09C0" w:rsidRPr="00832529">
        <w:rPr>
          <w:spacing w:val="-2"/>
          <w:lang w:val="en-GB"/>
        </w:rPr>
        <w:t xml:space="preserve"> </w:t>
      </w:r>
      <w:r>
        <w:rPr>
          <w:spacing w:val="-2"/>
          <w:lang w:val="en-GB"/>
        </w:rPr>
        <w:t xml:space="preserve">volume flow controller by </w:t>
      </w:r>
      <w:r w:rsidR="005A09C0" w:rsidRPr="00832529">
        <w:rPr>
          <w:spacing w:val="-2"/>
          <w:lang w:val="en-GB"/>
        </w:rPr>
        <w:t xml:space="preserve">LTG </w:t>
      </w:r>
      <w:r>
        <w:rPr>
          <w:spacing w:val="-2"/>
          <w:lang w:val="en-GB"/>
        </w:rPr>
        <w:t xml:space="preserve">combines the advantages of common measuring systems </w:t>
      </w:r>
      <w:r w:rsidR="009B49A4">
        <w:rPr>
          <w:spacing w:val="-2"/>
          <w:lang w:val="en-GB"/>
        </w:rPr>
        <w:t xml:space="preserve">with </w:t>
      </w:r>
      <w:r>
        <w:rPr>
          <w:spacing w:val="-2"/>
          <w:lang w:val="en-GB"/>
        </w:rPr>
        <w:t xml:space="preserve">high effective pressure at small and low pressure </w:t>
      </w:r>
      <w:r w:rsidR="00B23D33">
        <w:rPr>
          <w:spacing w:val="-2"/>
          <w:lang w:val="en-GB"/>
        </w:rPr>
        <w:t>drops</w:t>
      </w:r>
      <w:r w:rsidR="009B49A4">
        <w:rPr>
          <w:spacing w:val="-2"/>
          <w:lang w:val="en-GB"/>
        </w:rPr>
        <w:t>,</w:t>
      </w:r>
      <w:r>
        <w:rPr>
          <w:spacing w:val="-2"/>
          <w:lang w:val="en-GB"/>
        </w:rPr>
        <w:t xml:space="preserve"> while </w:t>
      </w:r>
      <w:r w:rsidR="00701B3F">
        <w:rPr>
          <w:spacing w:val="-2"/>
          <w:lang w:val="en-GB"/>
        </w:rPr>
        <w:t>maintaining</w:t>
      </w:r>
      <w:r>
        <w:rPr>
          <w:spacing w:val="-2"/>
          <w:lang w:val="en-GB"/>
        </w:rPr>
        <w:t xml:space="preserve"> high </w:t>
      </w:r>
      <w:r w:rsidR="00701B3F">
        <w:rPr>
          <w:spacing w:val="-2"/>
          <w:lang w:val="en-GB"/>
        </w:rPr>
        <w:t>speeds</w:t>
      </w:r>
      <w:r w:rsidR="00B23D33">
        <w:rPr>
          <w:spacing w:val="-2"/>
          <w:lang w:val="en-GB"/>
        </w:rPr>
        <w:t xml:space="preserve"> with the </w:t>
      </w:r>
      <w:r w:rsidR="005A09C0" w:rsidRPr="00832529">
        <w:rPr>
          <w:i/>
          <w:spacing w:val="-2"/>
          <w:lang w:val="en-GB"/>
        </w:rPr>
        <w:t>VenturiControl</w:t>
      </w:r>
      <w:r>
        <w:rPr>
          <w:spacing w:val="-2"/>
          <w:lang w:val="en-GB"/>
        </w:rPr>
        <w:t xml:space="preserve"> principle: Air is </w:t>
      </w:r>
      <w:r w:rsidR="00701B3F">
        <w:rPr>
          <w:spacing w:val="-2"/>
          <w:lang w:val="en-GB"/>
        </w:rPr>
        <w:t>accelerated</w:t>
      </w:r>
      <w:r>
        <w:rPr>
          <w:spacing w:val="-2"/>
          <w:lang w:val="en-GB"/>
        </w:rPr>
        <w:t xml:space="preserve"> in </w:t>
      </w:r>
      <w:r w:rsidR="00701B3F">
        <w:rPr>
          <w:spacing w:val="-2"/>
          <w:lang w:val="en-GB"/>
        </w:rPr>
        <w:t>two</w:t>
      </w:r>
      <w:r>
        <w:rPr>
          <w:spacing w:val="-2"/>
          <w:lang w:val="en-GB"/>
        </w:rPr>
        <w:t xml:space="preserve"> stages before the </w:t>
      </w:r>
      <w:r w:rsidR="00701B3F">
        <w:rPr>
          <w:spacing w:val="-2"/>
          <w:lang w:val="en-GB"/>
        </w:rPr>
        <w:t>measuring</w:t>
      </w:r>
      <w:r>
        <w:rPr>
          <w:spacing w:val="-2"/>
          <w:lang w:val="en-GB"/>
        </w:rPr>
        <w:t xml:space="preserve"> point in order </w:t>
      </w:r>
      <w:r w:rsidR="00701B3F">
        <w:rPr>
          <w:spacing w:val="-2"/>
          <w:lang w:val="en-GB"/>
        </w:rPr>
        <w:t>to</w:t>
      </w:r>
      <w:r>
        <w:rPr>
          <w:spacing w:val="-2"/>
          <w:lang w:val="en-GB"/>
        </w:rPr>
        <w:t xml:space="preserve"> </w:t>
      </w:r>
      <w:r w:rsidR="00701B3F">
        <w:rPr>
          <w:spacing w:val="-2"/>
          <w:lang w:val="en-GB"/>
        </w:rPr>
        <w:t>maximise</w:t>
      </w:r>
      <w:r>
        <w:rPr>
          <w:spacing w:val="-2"/>
          <w:lang w:val="en-GB"/>
        </w:rPr>
        <w:t xml:space="preserve"> the static measuring signal. This effect leads to precise and input-pressure-</w:t>
      </w:r>
      <w:r w:rsidR="00701B3F">
        <w:rPr>
          <w:spacing w:val="-2"/>
          <w:lang w:val="en-GB"/>
        </w:rPr>
        <w:t>independent</w:t>
      </w:r>
      <w:r>
        <w:rPr>
          <w:spacing w:val="-2"/>
          <w:lang w:val="en-GB"/>
        </w:rPr>
        <w:t xml:space="preserve"> adjustment of a constant or </w:t>
      </w:r>
      <w:r w:rsidR="005A09C0" w:rsidRPr="00832529">
        <w:rPr>
          <w:spacing w:val="-2"/>
          <w:lang w:val="en-GB"/>
        </w:rPr>
        <w:t>variable</w:t>
      </w:r>
      <w:r>
        <w:rPr>
          <w:spacing w:val="-2"/>
          <w:lang w:val="en-GB"/>
        </w:rPr>
        <w:t xml:space="preserve"> air flow. </w:t>
      </w:r>
      <w:r w:rsidR="00B23D33">
        <w:rPr>
          <w:spacing w:val="-2"/>
          <w:lang w:val="en-GB"/>
        </w:rPr>
        <w:t>A complete</w:t>
      </w:r>
      <w:r>
        <w:rPr>
          <w:spacing w:val="-2"/>
          <w:lang w:val="en-GB"/>
        </w:rPr>
        <w:t xml:space="preserve"> shut-off is possible with the electrically or pneumatically operated volume flow controller as well. The </w:t>
      </w:r>
      <w:r w:rsidR="00F23A85" w:rsidRPr="00832529">
        <w:rPr>
          <w:spacing w:val="-2"/>
          <w:lang w:val="en-GB"/>
        </w:rPr>
        <w:t>VRF</w:t>
      </w:r>
      <w:r w:rsidR="00F23A85" w:rsidRPr="00832529">
        <w:rPr>
          <w:i/>
          <w:spacing w:val="-2"/>
          <w:lang w:val="en-GB"/>
        </w:rPr>
        <w:t xml:space="preserve">vent </w:t>
      </w:r>
      <w:r>
        <w:rPr>
          <w:spacing w:val="-2"/>
          <w:lang w:val="en-GB"/>
        </w:rPr>
        <w:t>can be combined with various drives</w:t>
      </w:r>
      <w:r w:rsidR="00701B3F">
        <w:rPr>
          <w:spacing w:val="-2"/>
          <w:lang w:val="en-GB"/>
        </w:rPr>
        <w:t>,</w:t>
      </w:r>
      <w:r>
        <w:rPr>
          <w:spacing w:val="-2"/>
          <w:lang w:val="en-GB"/>
        </w:rPr>
        <w:t xml:space="preserve"> such as spring return drives or high-speed drives. The controller is made of zinc-plated steel. It is available for common rectangular sections of </w:t>
      </w:r>
      <w:r w:rsidR="00FB09DC" w:rsidRPr="00832529">
        <w:rPr>
          <w:spacing w:val="-2"/>
          <w:lang w:val="en-GB"/>
        </w:rPr>
        <w:t>200 x 100</w:t>
      </w:r>
      <w:r w:rsidR="00F23A85" w:rsidRPr="00832529">
        <w:rPr>
          <w:spacing w:val="-2"/>
          <w:lang w:val="en-GB"/>
        </w:rPr>
        <w:t> </w:t>
      </w:r>
      <w:r w:rsidR="00FB09DC" w:rsidRPr="00832529">
        <w:rPr>
          <w:spacing w:val="-2"/>
          <w:lang w:val="en-GB"/>
        </w:rPr>
        <w:t xml:space="preserve">mm </w:t>
      </w:r>
      <w:r>
        <w:rPr>
          <w:spacing w:val="-2"/>
          <w:lang w:val="en-GB"/>
        </w:rPr>
        <w:t xml:space="preserve">to </w:t>
      </w:r>
      <w:r w:rsidR="00FB09DC" w:rsidRPr="00832529">
        <w:rPr>
          <w:spacing w:val="-2"/>
          <w:lang w:val="en-GB"/>
        </w:rPr>
        <w:t>1200 x 400 mm</w:t>
      </w:r>
      <w:r w:rsidR="00B23D33">
        <w:rPr>
          <w:spacing w:val="-2"/>
          <w:lang w:val="en-GB"/>
        </w:rPr>
        <w:t>,</w:t>
      </w:r>
      <w:r>
        <w:rPr>
          <w:spacing w:val="-2"/>
          <w:lang w:val="en-GB"/>
        </w:rPr>
        <w:t xml:space="preserve"> and thus suitable for volume </w:t>
      </w:r>
      <w:r w:rsidR="00701B3F">
        <w:rPr>
          <w:spacing w:val="-2"/>
          <w:lang w:val="en-GB"/>
        </w:rPr>
        <w:t>flows</w:t>
      </w:r>
      <w:r>
        <w:rPr>
          <w:spacing w:val="-2"/>
          <w:lang w:val="en-GB"/>
        </w:rPr>
        <w:t xml:space="preserve"> of about </w:t>
      </w:r>
      <w:r w:rsidR="00FB09DC" w:rsidRPr="00832529">
        <w:rPr>
          <w:spacing w:val="-2"/>
          <w:lang w:val="en-GB"/>
        </w:rPr>
        <w:t xml:space="preserve">70 </w:t>
      </w:r>
      <w:r>
        <w:rPr>
          <w:spacing w:val="-2"/>
          <w:lang w:val="en-GB"/>
        </w:rPr>
        <w:t xml:space="preserve">to </w:t>
      </w:r>
      <w:r w:rsidR="00FB09DC" w:rsidRPr="00832529">
        <w:rPr>
          <w:spacing w:val="-2"/>
          <w:lang w:val="en-GB"/>
        </w:rPr>
        <w:t>17</w:t>
      </w:r>
      <w:r>
        <w:rPr>
          <w:spacing w:val="-2"/>
          <w:lang w:val="en-GB"/>
        </w:rPr>
        <w:t>,</w:t>
      </w:r>
      <w:r w:rsidR="00FB09DC" w:rsidRPr="00832529">
        <w:rPr>
          <w:spacing w:val="-2"/>
          <w:lang w:val="en-GB"/>
        </w:rPr>
        <w:t xml:space="preserve">300 m³/h. </w:t>
      </w:r>
      <w:r>
        <w:rPr>
          <w:spacing w:val="-2"/>
          <w:lang w:val="en-GB"/>
        </w:rPr>
        <w:t xml:space="preserve">LTG offers the </w:t>
      </w:r>
      <w:r w:rsidR="00701B3F">
        <w:rPr>
          <w:spacing w:val="-2"/>
          <w:lang w:val="en-GB"/>
        </w:rPr>
        <w:t>special</w:t>
      </w:r>
      <w:r>
        <w:rPr>
          <w:spacing w:val="-2"/>
          <w:lang w:val="en-GB"/>
        </w:rPr>
        <w:t xml:space="preserve"> </w:t>
      </w:r>
      <w:r w:rsidR="00FB09DC" w:rsidRPr="00832529">
        <w:rPr>
          <w:spacing w:val="-2"/>
          <w:lang w:val="en-GB"/>
        </w:rPr>
        <w:t>VRF</w:t>
      </w:r>
      <w:r w:rsidR="00FB09DC" w:rsidRPr="00832529">
        <w:rPr>
          <w:i/>
          <w:spacing w:val="-2"/>
          <w:lang w:val="en-GB"/>
        </w:rPr>
        <w:t>vent</w:t>
      </w:r>
      <w:r w:rsidR="00FB09DC" w:rsidRPr="00832529">
        <w:rPr>
          <w:spacing w:val="-2"/>
          <w:lang w:val="en-GB"/>
        </w:rPr>
        <w:t xml:space="preserve">-s </w:t>
      </w:r>
      <w:r>
        <w:rPr>
          <w:spacing w:val="-2"/>
          <w:lang w:val="en-GB"/>
        </w:rPr>
        <w:t xml:space="preserve">version with static effective pressure </w:t>
      </w:r>
      <w:r w:rsidR="00701B3F">
        <w:rPr>
          <w:spacing w:val="-2"/>
          <w:lang w:val="en-GB"/>
        </w:rPr>
        <w:t>measurement</w:t>
      </w:r>
      <w:r>
        <w:rPr>
          <w:spacing w:val="-2"/>
          <w:lang w:val="en-GB"/>
        </w:rPr>
        <w:t xml:space="preserve"> </w:t>
      </w:r>
      <w:r w:rsidR="00B23D33">
        <w:rPr>
          <w:spacing w:val="-2"/>
          <w:lang w:val="en-GB"/>
        </w:rPr>
        <w:t>for</w:t>
      </w:r>
      <w:r>
        <w:rPr>
          <w:spacing w:val="-2"/>
          <w:lang w:val="en-GB"/>
        </w:rPr>
        <w:t xml:space="preserve"> areas with contaminated air, e.g. from labs or hospitals</w:t>
      </w:r>
      <w:r w:rsidR="008845E7" w:rsidRPr="00832529">
        <w:rPr>
          <w:spacing w:val="-2"/>
          <w:lang w:val="en-GB"/>
        </w:rPr>
        <w:t>.</w:t>
      </w:r>
    </w:p>
    <w:p w:rsidR="008845E7" w:rsidRPr="00832529" w:rsidRDefault="005A09C0" w:rsidP="00A01884">
      <w:pPr>
        <w:spacing w:after="120"/>
        <w:jc w:val="center"/>
        <w:rPr>
          <w:spacing w:val="-2"/>
          <w:lang w:val="en-GB"/>
        </w:rPr>
      </w:pPr>
      <w:r w:rsidRPr="00832529">
        <w:rPr>
          <w:noProof/>
        </w:rPr>
        <w:drawing>
          <wp:inline distT="0" distB="0" distL="0" distR="0" wp14:anchorId="3CFF38A0" wp14:editId="262C2F30">
            <wp:extent cx="3025686" cy="1475117"/>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9043"/>
                    <a:stretch/>
                  </pic:blipFill>
                  <pic:spPr bwMode="auto">
                    <a:xfrm>
                      <a:off x="0" y="0"/>
                      <a:ext cx="3032539" cy="1478458"/>
                    </a:xfrm>
                    <a:prstGeom prst="rect">
                      <a:avLst/>
                    </a:prstGeom>
                    <a:ln>
                      <a:noFill/>
                    </a:ln>
                    <a:extLst>
                      <a:ext uri="{53640926-AAD7-44D8-BBD7-CCE9431645EC}">
                        <a14:shadowObscured xmlns:a14="http://schemas.microsoft.com/office/drawing/2010/main"/>
                      </a:ext>
                    </a:extLst>
                  </pic:spPr>
                </pic:pic>
              </a:graphicData>
            </a:graphic>
          </wp:inline>
        </w:drawing>
      </w:r>
    </w:p>
    <w:p w:rsidR="00A01884" w:rsidRPr="00832529" w:rsidRDefault="003B7F7D" w:rsidP="00A01884">
      <w:pPr>
        <w:spacing w:after="120"/>
        <w:jc w:val="center"/>
        <w:rPr>
          <w:spacing w:val="-2"/>
          <w:lang w:val="en-GB"/>
        </w:rPr>
      </w:pPr>
      <w:r w:rsidRPr="00832529">
        <w:rPr>
          <w:noProof/>
        </w:rPr>
        <w:drawing>
          <wp:inline distT="0" distB="0" distL="0" distR="0" wp14:anchorId="4F78C137" wp14:editId="669949CC">
            <wp:extent cx="2702460" cy="1231271"/>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1" b="-11327"/>
                    <a:stretch/>
                  </pic:blipFill>
                  <pic:spPr bwMode="auto">
                    <a:xfrm>
                      <a:off x="0" y="0"/>
                      <a:ext cx="2700000" cy="1230150"/>
                    </a:xfrm>
                    <a:prstGeom prst="rect">
                      <a:avLst/>
                    </a:prstGeom>
                    <a:ln>
                      <a:noFill/>
                    </a:ln>
                    <a:extLst>
                      <a:ext uri="{53640926-AAD7-44D8-BBD7-CCE9431645EC}">
                        <a14:shadowObscured xmlns:a14="http://schemas.microsoft.com/office/drawing/2010/main"/>
                      </a:ext>
                    </a:extLst>
                  </pic:spPr>
                </pic:pic>
              </a:graphicData>
            </a:graphic>
          </wp:inline>
        </w:drawing>
      </w:r>
      <w:r w:rsidR="005A09C0" w:rsidRPr="00832529">
        <w:rPr>
          <w:spacing w:val="-2"/>
          <w:lang w:val="en-GB"/>
        </w:rPr>
        <w:t xml:space="preserve"> </w:t>
      </w:r>
      <w:r w:rsidRPr="00832529">
        <w:rPr>
          <w:noProof/>
        </w:rPr>
        <w:drawing>
          <wp:inline distT="0" distB="0" distL="0" distR="0" wp14:anchorId="44914139" wp14:editId="137FFC27">
            <wp:extent cx="2879002" cy="1273126"/>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b="-1178"/>
                    <a:stretch/>
                  </pic:blipFill>
                  <pic:spPr bwMode="auto">
                    <a:xfrm>
                      <a:off x="0" y="0"/>
                      <a:ext cx="2873365" cy="1270633"/>
                    </a:xfrm>
                    <a:prstGeom prst="rect">
                      <a:avLst/>
                    </a:prstGeom>
                    <a:ln>
                      <a:noFill/>
                    </a:ln>
                    <a:extLst>
                      <a:ext uri="{53640926-AAD7-44D8-BBD7-CCE9431645EC}">
                        <a14:shadowObscured xmlns:a14="http://schemas.microsoft.com/office/drawing/2010/main"/>
                      </a:ext>
                    </a:extLst>
                  </pic:spPr>
                </pic:pic>
              </a:graphicData>
            </a:graphic>
          </wp:inline>
        </w:drawing>
      </w:r>
    </w:p>
    <w:p w:rsidR="00D40388" w:rsidRPr="003F770B" w:rsidRDefault="00D40388" w:rsidP="00D40388">
      <w:pPr>
        <w:pStyle w:val="Listenabsatz"/>
        <w:tabs>
          <w:tab w:val="left" w:pos="2552"/>
        </w:tabs>
        <w:spacing w:before="360" w:after="120"/>
        <w:ind w:left="0" w:right="142"/>
        <w:jc w:val="both"/>
        <w:rPr>
          <w:rFonts w:ascii="Arial" w:eastAsia="Times New Roman" w:hAnsi="Arial" w:cs="Arial"/>
          <w:sz w:val="20"/>
          <w:szCs w:val="20"/>
          <w:lang w:val="en-US"/>
        </w:rPr>
      </w:pPr>
      <w:r w:rsidRPr="00A510CE">
        <w:rPr>
          <w:rFonts w:ascii="Arial" w:hAnsi="Arial"/>
          <w:sz w:val="20"/>
          <w:lang w:val="en-US"/>
        </w:rPr>
        <w:t xml:space="preserve">You can download printable images via this </w:t>
      </w:r>
      <w:hyperlink r:id="rId13" w:history="1">
        <w:r w:rsidRPr="00D40388">
          <w:rPr>
            <w:rStyle w:val="Hyperlink"/>
            <w:rFonts w:ascii="Arial" w:hAnsi="Arial"/>
            <w:b/>
            <w:sz w:val="20"/>
            <w:lang w:val="en-US"/>
          </w:rPr>
          <w:t>link</w:t>
        </w:r>
      </w:hyperlink>
      <w:r>
        <w:rPr>
          <w:rFonts w:ascii="Arial" w:hAnsi="Arial"/>
          <w:sz w:val="20"/>
          <w:lang w:val="en-US"/>
        </w:rPr>
        <w:t>.</w:t>
      </w:r>
    </w:p>
    <w:p w:rsidR="00D40388" w:rsidRPr="006F6E95" w:rsidRDefault="00D40388" w:rsidP="00D40388">
      <w:pPr>
        <w:spacing w:before="360"/>
        <w:rPr>
          <w:i/>
          <w:lang w:val="en-US"/>
        </w:rPr>
      </w:pPr>
      <w:r w:rsidRPr="006F6E95">
        <w:rPr>
          <w:i/>
          <w:lang w:val="en-US"/>
        </w:rPr>
        <w:t>The company:</w:t>
      </w:r>
    </w:p>
    <w:p w:rsidR="00D40388" w:rsidRPr="006F6E95" w:rsidRDefault="00D40388" w:rsidP="00D40388">
      <w:pPr>
        <w:spacing w:after="240"/>
        <w:rPr>
          <w:i/>
          <w:lang w:val="en-US"/>
        </w:rPr>
      </w:pPr>
      <w:r w:rsidRPr="006F6E95">
        <w:rPr>
          <w:i/>
          <w:lang w:val="en-US"/>
        </w:rPr>
        <w:t>LTG was founded in 1924 by Dr. Albert Klein. The first company specialized in HVAC products in Europe is still representing innovation, quality and dependability in all areas of air related technology.</w:t>
      </w:r>
    </w:p>
    <w:p w:rsidR="00D40388" w:rsidRDefault="00D40388" w:rsidP="00D40388">
      <w:pPr>
        <w:pStyle w:val="Listenabsatz"/>
        <w:tabs>
          <w:tab w:val="left" w:pos="2552"/>
        </w:tabs>
        <w:spacing w:before="360" w:after="120"/>
        <w:ind w:left="567" w:right="-368"/>
        <w:jc w:val="both"/>
        <w:rPr>
          <w:rFonts w:ascii="Arial" w:eastAsia="Times New Roman" w:hAnsi="Arial" w:cs="Arial"/>
          <w:b/>
          <w:color w:val="000000"/>
          <w:sz w:val="20"/>
          <w:szCs w:val="20"/>
          <w:lang w:val="en-US"/>
        </w:rPr>
        <w:sectPr w:rsidR="00D40388" w:rsidSect="008D73BF">
          <w:headerReference w:type="default" r:id="rId14"/>
          <w:type w:val="continuous"/>
          <w:pgSz w:w="11904" w:h="16834" w:code="9"/>
          <w:pgMar w:top="2521" w:right="915" w:bottom="567" w:left="1361" w:header="909" w:footer="90" w:gutter="0"/>
          <w:cols w:space="720"/>
        </w:sectPr>
      </w:pPr>
    </w:p>
    <w:p w:rsidR="00D40388" w:rsidRPr="00553D72" w:rsidRDefault="00D40388" w:rsidP="00D40388">
      <w:pPr>
        <w:pStyle w:val="Listenabsatz"/>
        <w:tabs>
          <w:tab w:val="left" w:pos="2552"/>
        </w:tabs>
        <w:spacing w:before="360" w:after="120"/>
        <w:ind w:left="0" w:right="-368"/>
        <w:jc w:val="both"/>
        <w:rPr>
          <w:rFonts w:ascii="Arial" w:eastAsia="Times New Roman" w:hAnsi="Arial" w:cs="Arial"/>
          <w:color w:val="000000"/>
          <w:sz w:val="20"/>
          <w:szCs w:val="20"/>
          <w:lang w:val="en-US"/>
        </w:rPr>
      </w:pPr>
      <w:r w:rsidRPr="00553D72">
        <w:rPr>
          <w:rFonts w:ascii="Arial" w:eastAsia="Times New Roman" w:hAnsi="Arial" w:cs="Arial"/>
          <w:b/>
          <w:color w:val="000000"/>
          <w:sz w:val="20"/>
          <w:szCs w:val="20"/>
          <w:lang w:val="en-US"/>
        </w:rPr>
        <w:lastRenderedPageBreak/>
        <w:t>Press contact</w:t>
      </w:r>
      <w:r>
        <w:rPr>
          <w:rFonts w:ascii="Arial" w:eastAsia="Times New Roman" w:hAnsi="Arial" w:cs="Arial"/>
          <w:b/>
          <w:color w:val="000000"/>
          <w:sz w:val="20"/>
          <w:szCs w:val="20"/>
          <w:lang w:val="en-US"/>
        </w:rPr>
        <w:t>/press agency</w:t>
      </w:r>
    </w:p>
    <w:p w:rsidR="00D40388" w:rsidRPr="00D40388" w:rsidRDefault="00D40388" w:rsidP="00D40388">
      <w:pPr>
        <w:spacing w:after="120"/>
        <w:ind w:right="-85"/>
      </w:pPr>
      <w:r w:rsidRPr="00D40388">
        <w:t>LTG Aktiengesellschaft</w:t>
      </w:r>
      <w:r w:rsidRPr="00D40388">
        <w:br/>
        <w:t>Mr. Tobias Kullnig</w:t>
      </w:r>
      <w:r w:rsidRPr="00D40388">
        <w:br/>
        <w:t>Grenzstrasse 7</w:t>
      </w:r>
      <w:r w:rsidRPr="00D40388">
        <w:br/>
        <w:t>70435 Stuttgart</w:t>
      </w:r>
      <w:r w:rsidRPr="00D40388">
        <w:br/>
        <w:t>Germany</w:t>
      </w:r>
      <w:r w:rsidRPr="00D40388">
        <w:br/>
        <w:t>Phone +49 711 8201-149</w:t>
      </w:r>
      <w:r w:rsidRPr="00D40388">
        <w:br/>
      </w:r>
      <w:hyperlink r:id="rId15" w:history="1">
        <w:r w:rsidRPr="00D40388">
          <w:rPr>
            <w:rStyle w:val="Hyperlink"/>
          </w:rPr>
          <w:t>kullnig@LTG.de</w:t>
        </w:r>
      </w:hyperlink>
      <w:r w:rsidRPr="00D40388">
        <w:br/>
      </w:r>
      <w:hyperlink r:id="rId16" w:history="1">
        <w:r w:rsidRPr="00D40388">
          <w:rPr>
            <w:rStyle w:val="Hyperlink"/>
          </w:rPr>
          <w:t>www.LTG.de</w:t>
        </w:r>
      </w:hyperlink>
    </w:p>
    <w:p w:rsidR="00D40388" w:rsidRPr="00453BC2" w:rsidRDefault="00D40388" w:rsidP="00D40388">
      <w:pPr>
        <w:spacing w:before="660" w:after="120"/>
        <w:rPr>
          <w:lang w:val="en-US"/>
        </w:rPr>
      </w:pPr>
      <w:r w:rsidRPr="00553D72">
        <w:rPr>
          <w:lang w:val="en-US"/>
        </w:rPr>
        <w:lastRenderedPageBreak/>
        <w:t>Press’n’Relations II GmbH</w:t>
      </w:r>
      <w:r w:rsidRPr="00553D72">
        <w:rPr>
          <w:lang w:val="en-US"/>
        </w:rPr>
        <w:br/>
        <w:t>Mr. Ralf Dunker</w:t>
      </w:r>
      <w:r w:rsidRPr="00553D72">
        <w:rPr>
          <w:lang w:val="en-US"/>
        </w:rPr>
        <w:br/>
        <w:t>Graefstrasse 66</w:t>
      </w:r>
      <w:r w:rsidRPr="00553D72">
        <w:rPr>
          <w:lang w:val="en-US"/>
        </w:rPr>
        <w:br/>
        <w:t>81241 Munich</w:t>
      </w:r>
      <w:r w:rsidRPr="00553D72">
        <w:rPr>
          <w:lang w:val="en-US"/>
        </w:rPr>
        <w:br/>
        <w:t>Germany</w:t>
      </w:r>
      <w:r w:rsidRPr="00553D72">
        <w:rPr>
          <w:lang w:val="en-US"/>
        </w:rPr>
        <w:br/>
        <w:t>Phone +49 89 5404 722-11</w:t>
      </w:r>
      <w:r w:rsidRPr="00553D72">
        <w:rPr>
          <w:lang w:val="en-US"/>
        </w:rPr>
        <w:br/>
      </w:r>
      <w:hyperlink r:id="rId17" w:history="1">
        <w:r w:rsidRPr="00553D72">
          <w:rPr>
            <w:rStyle w:val="Hyperlink"/>
            <w:lang w:val="en-US"/>
          </w:rPr>
          <w:t>du@press-n-relations.de</w:t>
        </w:r>
      </w:hyperlink>
      <w:r w:rsidRPr="00553D72">
        <w:rPr>
          <w:lang w:val="en-US"/>
        </w:rPr>
        <w:br/>
      </w:r>
      <w:hyperlink r:id="rId18" w:history="1">
        <w:r w:rsidRPr="00553D72">
          <w:rPr>
            <w:rStyle w:val="Hyperlink"/>
            <w:lang w:val="en-US"/>
          </w:rPr>
          <w:t>www.press-n-relations.com</w:t>
        </w:r>
      </w:hyperlink>
    </w:p>
    <w:p w:rsidR="00D40388" w:rsidRDefault="00D40388" w:rsidP="00D40388">
      <w:pPr>
        <w:tabs>
          <w:tab w:val="left" w:pos="2552"/>
        </w:tabs>
        <w:overflowPunct/>
        <w:autoSpaceDE/>
        <w:autoSpaceDN/>
        <w:adjustRightInd/>
        <w:spacing w:before="360" w:after="120" w:line="240" w:lineRule="auto"/>
        <w:ind w:right="142"/>
        <w:jc w:val="both"/>
        <w:textAlignment w:val="auto"/>
        <w:rPr>
          <w:rFonts w:cs="Arial"/>
          <w:lang w:val="en-US"/>
        </w:rPr>
        <w:sectPr w:rsidR="00D40388" w:rsidSect="008D73BF">
          <w:type w:val="continuous"/>
          <w:pgSz w:w="11904" w:h="16834" w:code="9"/>
          <w:pgMar w:top="2521" w:right="915" w:bottom="567" w:left="1361" w:header="909" w:footer="90" w:gutter="0"/>
          <w:cols w:num="2" w:space="720"/>
        </w:sectPr>
      </w:pPr>
    </w:p>
    <w:p w:rsidR="00D40388" w:rsidRPr="00553D72" w:rsidRDefault="00D40388" w:rsidP="00D40388">
      <w:pPr>
        <w:tabs>
          <w:tab w:val="left" w:pos="2552"/>
        </w:tabs>
        <w:overflowPunct/>
        <w:autoSpaceDE/>
        <w:autoSpaceDN/>
        <w:adjustRightInd/>
        <w:spacing w:before="360" w:after="120" w:line="240" w:lineRule="auto"/>
        <w:ind w:right="142"/>
        <w:jc w:val="both"/>
        <w:textAlignment w:val="auto"/>
        <w:rPr>
          <w:rFonts w:cs="Arial"/>
          <w:lang w:val="en-US"/>
        </w:rPr>
      </w:pPr>
    </w:p>
    <w:sectPr w:rsidR="00D40388" w:rsidRPr="00553D72" w:rsidSect="005560D7">
      <w:headerReference w:type="default" r:id="rId19"/>
      <w:type w:val="continuous"/>
      <w:pgSz w:w="11904" w:h="16834" w:code="9"/>
      <w:pgMar w:top="2552"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920" w:rsidRDefault="00EC5920">
      <w:r>
        <w:separator/>
      </w:r>
    </w:p>
  </w:endnote>
  <w:endnote w:type="continuationSeparator" w:id="0">
    <w:p w:rsidR="00EC5920" w:rsidRDefault="00EC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920" w:rsidRDefault="00EC5920">
      <w:r>
        <w:separator/>
      </w:r>
    </w:p>
  </w:footnote>
  <w:footnote w:type="continuationSeparator" w:id="0">
    <w:p w:rsidR="00EC5920" w:rsidRDefault="00EC5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388" w:rsidRPr="00630D05" w:rsidRDefault="00D40388" w:rsidP="008D73BF">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60288" behindDoc="0" locked="0" layoutInCell="1" allowOverlap="1" wp14:anchorId="6EB18E50" wp14:editId="2CAD8002">
          <wp:simplePos x="0" y="0"/>
          <wp:positionH relativeFrom="column">
            <wp:posOffset>4497070</wp:posOffset>
          </wp:positionH>
          <wp:positionV relativeFrom="paragraph">
            <wp:posOffset>3810</wp:posOffset>
          </wp:positionV>
          <wp:extent cx="1624330" cy="433705"/>
          <wp:effectExtent l="0" t="0" r="0" b="4445"/>
          <wp:wrapNone/>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Pr>
        <w:b/>
        <w:color w:val="7F7F7F"/>
      </w:rPr>
      <w:t>PRESS RELEASE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94" w:rsidRPr="00630D05" w:rsidRDefault="00543894" w:rsidP="00543894">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8240" behindDoc="0" locked="0" layoutInCell="1" allowOverlap="1" wp14:anchorId="6D03BEBD" wp14:editId="43B94801">
          <wp:simplePos x="0" y="0"/>
          <wp:positionH relativeFrom="column">
            <wp:posOffset>4497070</wp:posOffset>
          </wp:positionH>
          <wp:positionV relativeFrom="paragraph">
            <wp:posOffset>3810</wp:posOffset>
          </wp:positionV>
          <wp:extent cx="1624330" cy="433705"/>
          <wp:effectExtent l="0" t="0" r="0" b="444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sidR="00832529">
      <w:rPr>
        <w:b/>
        <w:color w:val="7F7F7F"/>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E1"/>
    <w:rsid w:val="00017D3B"/>
    <w:rsid w:val="00020F2B"/>
    <w:rsid w:val="000273DE"/>
    <w:rsid w:val="00027825"/>
    <w:rsid w:val="000408B8"/>
    <w:rsid w:val="00053660"/>
    <w:rsid w:val="00056847"/>
    <w:rsid w:val="000568F0"/>
    <w:rsid w:val="00076579"/>
    <w:rsid w:val="000851A4"/>
    <w:rsid w:val="000918A9"/>
    <w:rsid w:val="00093784"/>
    <w:rsid w:val="00093A7F"/>
    <w:rsid w:val="000A1D91"/>
    <w:rsid w:val="000B1841"/>
    <w:rsid w:val="000B43BB"/>
    <w:rsid w:val="000C0FF9"/>
    <w:rsid w:val="000C31BF"/>
    <w:rsid w:val="000D292A"/>
    <w:rsid w:val="000E3550"/>
    <w:rsid w:val="000F7F48"/>
    <w:rsid w:val="00102018"/>
    <w:rsid w:val="00107089"/>
    <w:rsid w:val="00111525"/>
    <w:rsid w:val="001172C9"/>
    <w:rsid w:val="00117935"/>
    <w:rsid w:val="001278A0"/>
    <w:rsid w:val="00127FC9"/>
    <w:rsid w:val="00135314"/>
    <w:rsid w:val="0013700F"/>
    <w:rsid w:val="00140659"/>
    <w:rsid w:val="00147E3E"/>
    <w:rsid w:val="00160377"/>
    <w:rsid w:val="001619AC"/>
    <w:rsid w:val="001626E9"/>
    <w:rsid w:val="0018494F"/>
    <w:rsid w:val="001903DA"/>
    <w:rsid w:val="0019227F"/>
    <w:rsid w:val="00192CD5"/>
    <w:rsid w:val="001B0738"/>
    <w:rsid w:val="001B3DA6"/>
    <w:rsid w:val="001B3FD4"/>
    <w:rsid w:val="001B41F4"/>
    <w:rsid w:val="001B531C"/>
    <w:rsid w:val="001C4392"/>
    <w:rsid w:val="001C65F7"/>
    <w:rsid w:val="001D015B"/>
    <w:rsid w:val="001D1B81"/>
    <w:rsid w:val="001F0517"/>
    <w:rsid w:val="001F4B39"/>
    <w:rsid w:val="001F71EF"/>
    <w:rsid w:val="0020110F"/>
    <w:rsid w:val="00202EBF"/>
    <w:rsid w:val="002060BB"/>
    <w:rsid w:val="00211B16"/>
    <w:rsid w:val="0021716B"/>
    <w:rsid w:val="002351B8"/>
    <w:rsid w:val="002358FE"/>
    <w:rsid w:val="002409AF"/>
    <w:rsid w:val="0026238D"/>
    <w:rsid w:val="002705DB"/>
    <w:rsid w:val="002730BE"/>
    <w:rsid w:val="0028418B"/>
    <w:rsid w:val="002941F1"/>
    <w:rsid w:val="002970AC"/>
    <w:rsid w:val="002B2CDB"/>
    <w:rsid w:val="002B47B4"/>
    <w:rsid w:val="002C2BAE"/>
    <w:rsid w:val="002D1FB6"/>
    <w:rsid w:val="002E026C"/>
    <w:rsid w:val="002F1E59"/>
    <w:rsid w:val="002F443D"/>
    <w:rsid w:val="003211E1"/>
    <w:rsid w:val="00324DE7"/>
    <w:rsid w:val="00325D6B"/>
    <w:rsid w:val="00330D34"/>
    <w:rsid w:val="00335D33"/>
    <w:rsid w:val="003360FF"/>
    <w:rsid w:val="00342F67"/>
    <w:rsid w:val="003434A6"/>
    <w:rsid w:val="00346FAD"/>
    <w:rsid w:val="00353A8D"/>
    <w:rsid w:val="0036020A"/>
    <w:rsid w:val="00361107"/>
    <w:rsid w:val="003657AF"/>
    <w:rsid w:val="003773B8"/>
    <w:rsid w:val="003824CF"/>
    <w:rsid w:val="00394C50"/>
    <w:rsid w:val="003962AB"/>
    <w:rsid w:val="003B7F7D"/>
    <w:rsid w:val="003C28EB"/>
    <w:rsid w:val="003E25AD"/>
    <w:rsid w:val="00402589"/>
    <w:rsid w:val="004037D5"/>
    <w:rsid w:val="00404937"/>
    <w:rsid w:val="004155FB"/>
    <w:rsid w:val="00427A5E"/>
    <w:rsid w:val="00431D2B"/>
    <w:rsid w:val="00442191"/>
    <w:rsid w:val="00443D59"/>
    <w:rsid w:val="00444906"/>
    <w:rsid w:val="00447B1B"/>
    <w:rsid w:val="0045238E"/>
    <w:rsid w:val="004533CF"/>
    <w:rsid w:val="00472B9A"/>
    <w:rsid w:val="00480A8F"/>
    <w:rsid w:val="00482E41"/>
    <w:rsid w:val="00487287"/>
    <w:rsid w:val="004906CA"/>
    <w:rsid w:val="004B0D73"/>
    <w:rsid w:val="004B298B"/>
    <w:rsid w:val="004B64D9"/>
    <w:rsid w:val="004C6257"/>
    <w:rsid w:val="004C73AB"/>
    <w:rsid w:val="004E046F"/>
    <w:rsid w:val="004E119E"/>
    <w:rsid w:val="004E5D64"/>
    <w:rsid w:val="004F0768"/>
    <w:rsid w:val="004F1326"/>
    <w:rsid w:val="004F1F5D"/>
    <w:rsid w:val="00500671"/>
    <w:rsid w:val="00506478"/>
    <w:rsid w:val="00511470"/>
    <w:rsid w:val="00514B47"/>
    <w:rsid w:val="005167E6"/>
    <w:rsid w:val="005207DF"/>
    <w:rsid w:val="0052751D"/>
    <w:rsid w:val="0053671D"/>
    <w:rsid w:val="00542CBA"/>
    <w:rsid w:val="00543894"/>
    <w:rsid w:val="00543E32"/>
    <w:rsid w:val="00551176"/>
    <w:rsid w:val="005513F2"/>
    <w:rsid w:val="00553C67"/>
    <w:rsid w:val="005560D7"/>
    <w:rsid w:val="00565881"/>
    <w:rsid w:val="00580304"/>
    <w:rsid w:val="00583AA8"/>
    <w:rsid w:val="005A09C0"/>
    <w:rsid w:val="005A53B5"/>
    <w:rsid w:val="005A5910"/>
    <w:rsid w:val="005B110E"/>
    <w:rsid w:val="005B25AE"/>
    <w:rsid w:val="005C08E5"/>
    <w:rsid w:val="005C6AAD"/>
    <w:rsid w:val="005D44D4"/>
    <w:rsid w:val="005D5A38"/>
    <w:rsid w:val="00605871"/>
    <w:rsid w:val="00615400"/>
    <w:rsid w:val="00626916"/>
    <w:rsid w:val="00627368"/>
    <w:rsid w:val="00630D05"/>
    <w:rsid w:val="00631014"/>
    <w:rsid w:val="006412DB"/>
    <w:rsid w:val="0064389A"/>
    <w:rsid w:val="00651B76"/>
    <w:rsid w:val="006531C6"/>
    <w:rsid w:val="00661A00"/>
    <w:rsid w:val="00681158"/>
    <w:rsid w:val="00687575"/>
    <w:rsid w:val="0069016F"/>
    <w:rsid w:val="006A1A88"/>
    <w:rsid w:val="006B311E"/>
    <w:rsid w:val="006C168F"/>
    <w:rsid w:val="006C2012"/>
    <w:rsid w:val="006D55FC"/>
    <w:rsid w:val="006E7E79"/>
    <w:rsid w:val="006F084B"/>
    <w:rsid w:val="00701315"/>
    <w:rsid w:val="00701B3F"/>
    <w:rsid w:val="007059A4"/>
    <w:rsid w:val="00706525"/>
    <w:rsid w:val="00731FC9"/>
    <w:rsid w:val="0074533A"/>
    <w:rsid w:val="00751163"/>
    <w:rsid w:val="00770CB1"/>
    <w:rsid w:val="007753E9"/>
    <w:rsid w:val="00782A8D"/>
    <w:rsid w:val="0079767E"/>
    <w:rsid w:val="007A0D61"/>
    <w:rsid w:val="007A35AD"/>
    <w:rsid w:val="007A7EAB"/>
    <w:rsid w:val="007B6414"/>
    <w:rsid w:val="007C35B8"/>
    <w:rsid w:val="007C4148"/>
    <w:rsid w:val="007C5B6C"/>
    <w:rsid w:val="007D2B2F"/>
    <w:rsid w:val="007D35AB"/>
    <w:rsid w:val="007F4360"/>
    <w:rsid w:val="007F639D"/>
    <w:rsid w:val="008019C7"/>
    <w:rsid w:val="00807DE5"/>
    <w:rsid w:val="00811C49"/>
    <w:rsid w:val="0081571B"/>
    <w:rsid w:val="00823980"/>
    <w:rsid w:val="0083190A"/>
    <w:rsid w:val="00832529"/>
    <w:rsid w:val="008374F5"/>
    <w:rsid w:val="00870082"/>
    <w:rsid w:val="008748B9"/>
    <w:rsid w:val="0088164D"/>
    <w:rsid w:val="008845E7"/>
    <w:rsid w:val="00897214"/>
    <w:rsid w:val="008A0E7D"/>
    <w:rsid w:val="008A1F93"/>
    <w:rsid w:val="008A2368"/>
    <w:rsid w:val="008A3D3B"/>
    <w:rsid w:val="008A6C1D"/>
    <w:rsid w:val="008A7DDD"/>
    <w:rsid w:val="008B320F"/>
    <w:rsid w:val="008B4D1E"/>
    <w:rsid w:val="008B6DBC"/>
    <w:rsid w:val="008B728E"/>
    <w:rsid w:val="008C2CE3"/>
    <w:rsid w:val="008C3897"/>
    <w:rsid w:val="008D03B9"/>
    <w:rsid w:val="008D4EF6"/>
    <w:rsid w:val="008D5CAE"/>
    <w:rsid w:val="008E2954"/>
    <w:rsid w:val="008E5C19"/>
    <w:rsid w:val="008F629E"/>
    <w:rsid w:val="008F7031"/>
    <w:rsid w:val="00905ABB"/>
    <w:rsid w:val="00906219"/>
    <w:rsid w:val="00923141"/>
    <w:rsid w:val="0093408D"/>
    <w:rsid w:val="00941E0A"/>
    <w:rsid w:val="0094266A"/>
    <w:rsid w:val="00973A01"/>
    <w:rsid w:val="00976767"/>
    <w:rsid w:val="009A5B94"/>
    <w:rsid w:val="009A7B36"/>
    <w:rsid w:val="009B05BF"/>
    <w:rsid w:val="009B49A4"/>
    <w:rsid w:val="009C36B4"/>
    <w:rsid w:val="009C39FC"/>
    <w:rsid w:val="009C69D1"/>
    <w:rsid w:val="009D3544"/>
    <w:rsid w:val="009E653E"/>
    <w:rsid w:val="009F6981"/>
    <w:rsid w:val="009F7E91"/>
    <w:rsid w:val="00A00898"/>
    <w:rsid w:val="00A01884"/>
    <w:rsid w:val="00A02C76"/>
    <w:rsid w:val="00A106AF"/>
    <w:rsid w:val="00A13CC6"/>
    <w:rsid w:val="00A16B82"/>
    <w:rsid w:val="00A25F07"/>
    <w:rsid w:val="00A312B4"/>
    <w:rsid w:val="00A32452"/>
    <w:rsid w:val="00A35603"/>
    <w:rsid w:val="00A729C5"/>
    <w:rsid w:val="00A72A0D"/>
    <w:rsid w:val="00A752AE"/>
    <w:rsid w:val="00A8066C"/>
    <w:rsid w:val="00A92A9D"/>
    <w:rsid w:val="00A94056"/>
    <w:rsid w:val="00A952EF"/>
    <w:rsid w:val="00AA4655"/>
    <w:rsid w:val="00AC7959"/>
    <w:rsid w:val="00AD2F2B"/>
    <w:rsid w:val="00AF37C9"/>
    <w:rsid w:val="00B04817"/>
    <w:rsid w:val="00B04A6D"/>
    <w:rsid w:val="00B052B2"/>
    <w:rsid w:val="00B07485"/>
    <w:rsid w:val="00B16CCC"/>
    <w:rsid w:val="00B179CD"/>
    <w:rsid w:val="00B21ACA"/>
    <w:rsid w:val="00B23D33"/>
    <w:rsid w:val="00B33D9D"/>
    <w:rsid w:val="00B340E9"/>
    <w:rsid w:val="00B37C28"/>
    <w:rsid w:val="00B42347"/>
    <w:rsid w:val="00B4387C"/>
    <w:rsid w:val="00B44353"/>
    <w:rsid w:val="00B44742"/>
    <w:rsid w:val="00B44AB4"/>
    <w:rsid w:val="00B44B89"/>
    <w:rsid w:val="00B55E5E"/>
    <w:rsid w:val="00B56AB1"/>
    <w:rsid w:val="00B61B19"/>
    <w:rsid w:val="00B62047"/>
    <w:rsid w:val="00B64932"/>
    <w:rsid w:val="00B7088E"/>
    <w:rsid w:val="00B85D99"/>
    <w:rsid w:val="00B87790"/>
    <w:rsid w:val="00B91658"/>
    <w:rsid w:val="00B93459"/>
    <w:rsid w:val="00BA375D"/>
    <w:rsid w:val="00BB0F5A"/>
    <w:rsid w:val="00BB21B2"/>
    <w:rsid w:val="00BB4447"/>
    <w:rsid w:val="00BC4842"/>
    <w:rsid w:val="00BC643E"/>
    <w:rsid w:val="00BC7F02"/>
    <w:rsid w:val="00BE08E1"/>
    <w:rsid w:val="00BE34B6"/>
    <w:rsid w:val="00BF0AA9"/>
    <w:rsid w:val="00BF45CE"/>
    <w:rsid w:val="00C3241F"/>
    <w:rsid w:val="00C331F4"/>
    <w:rsid w:val="00C34CCC"/>
    <w:rsid w:val="00C4249F"/>
    <w:rsid w:val="00C424CB"/>
    <w:rsid w:val="00C447D9"/>
    <w:rsid w:val="00C551F5"/>
    <w:rsid w:val="00C570F4"/>
    <w:rsid w:val="00C63A3A"/>
    <w:rsid w:val="00C64199"/>
    <w:rsid w:val="00C667EA"/>
    <w:rsid w:val="00C674AD"/>
    <w:rsid w:val="00C7428A"/>
    <w:rsid w:val="00C743F4"/>
    <w:rsid w:val="00C83055"/>
    <w:rsid w:val="00C8513D"/>
    <w:rsid w:val="00C87651"/>
    <w:rsid w:val="00C939AC"/>
    <w:rsid w:val="00CA4F87"/>
    <w:rsid w:val="00CC5CA7"/>
    <w:rsid w:val="00CD6E75"/>
    <w:rsid w:val="00CE1BAA"/>
    <w:rsid w:val="00CE2E31"/>
    <w:rsid w:val="00D20EC3"/>
    <w:rsid w:val="00D212A8"/>
    <w:rsid w:val="00D22F87"/>
    <w:rsid w:val="00D25962"/>
    <w:rsid w:val="00D3147F"/>
    <w:rsid w:val="00D33C8C"/>
    <w:rsid w:val="00D34A09"/>
    <w:rsid w:val="00D40388"/>
    <w:rsid w:val="00D44837"/>
    <w:rsid w:val="00D46EE1"/>
    <w:rsid w:val="00D500BF"/>
    <w:rsid w:val="00D71FEE"/>
    <w:rsid w:val="00D73F51"/>
    <w:rsid w:val="00D746E1"/>
    <w:rsid w:val="00D963DB"/>
    <w:rsid w:val="00D97A43"/>
    <w:rsid w:val="00DB1413"/>
    <w:rsid w:val="00DB225E"/>
    <w:rsid w:val="00DC2069"/>
    <w:rsid w:val="00DC567B"/>
    <w:rsid w:val="00DD1668"/>
    <w:rsid w:val="00DF03A5"/>
    <w:rsid w:val="00DF12FB"/>
    <w:rsid w:val="00DF64BB"/>
    <w:rsid w:val="00E00168"/>
    <w:rsid w:val="00E109F6"/>
    <w:rsid w:val="00E22232"/>
    <w:rsid w:val="00E31744"/>
    <w:rsid w:val="00E34B5F"/>
    <w:rsid w:val="00E438BB"/>
    <w:rsid w:val="00E454AD"/>
    <w:rsid w:val="00E56944"/>
    <w:rsid w:val="00E613E7"/>
    <w:rsid w:val="00E72E38"/>
    <w:rsid w:val="00E913E4"/>
    <w:rsid w:val="00E95265"/>
    <w:rsid w:val="00E9686F"/>
    <w:rsid w:val="00EA6356"/>
    <w:rsid w:val="00EA7A95"/>
    <w:rsid w:val="00EB5E4E"/>
    <w:rsid w:val="00EC1B81"/>
    <w:rsid w:val="00EC28AD"/>
    <w:rsid w:val="00EC5920"/>
    <w:rsid w:val="00ED7973"/>
    <w:rsid w:val="00EE4D78"/>
    <w:rsid w:val="00EE684A"/>
    <w:rsid w:val="00EF1BF3"/>
    <w:rsid w:val="00EF5256"/>
    <w:rsid w:val="00F07402"/>
    <w:rsid w:val="00F12881"/>
    <w:rsid w:val="00F16EDB"/>
    <w:rsid w:val="00F23A85"/>
    <w:rsid w:val="00F37C5A"/>
    <w:rsid w:val="00F41CA4"/>
    <w:rsid w:val="00F4291E"/>
    <w:rsid w:val="00F50C72"/>
    <w:rsid w:val="00F54D6C"/>
    <w:rsid w:val="00F5662D"/>
    <w:rsid w:val="00F747DD"/>
    <w:rsid w:val="00F75E72"/>
    <w:rsid w:val="00F76719"/>
    <w:rsid w:val="00F80588"/>
    <w:rsid w:val="00F86B0A"/>
    <w:rsid w:val="00F8721D"/>
    <w:rsid w:val="00F908AE"/>
    <w:rsid w:val="00F917C5"/>
    <w:rsid w:val="00F97F7E"/>
    <w:rsid w:val="00FA31B0"/>
    <w:rsid w:val="00FA5AAA"/>
    <w:rsid w:val="00FB09DC"/>
    <w:rsid w:val="00FB5CAE"/>
    <w:rsid w:val="00FC1494"/>
    <w:rsid w:val="00FC3352"/>
    <w:rsid w:val="00FC4311"/>
    <w:rsid w:val="00FF4127"/>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278833630">
      <w:bodyDiv w:val="1"/>
      <w:marLeft w:val="0"/>
      <w:marRight w:val="0"/>
      <w:marTop w:val="0"/>
      <w:marBottom w:val="0"/>
      <w:divBdr>
        <w:top w:val="none" w:sz="0" w:space="0" w:color="auto"/>
        <w:left w:val="none" w:sz="0" w:space="0" w:color="auto"/>
        <w:bottom w:val="none" w:sz="0" w:space="0" w:color="auto"/>
        <w:right w:val="none" w:sz="0" w:space="0" w:color="auto"/>
      </w:divBdr>
      <w:divsChild>
        <w:div w:id="699090857">
          <w:marLeft w:val="0"/>
          <w:marRight w:val="0"/>
          <w:marTop w:val="0"/>
          <w:marBottom w:val="0"/>
          <w:divBdr>
            <w:top w:val="none" w:sz="0" w:space="0" w:color="auto"/>
            <w:left w:val="none" w:sz="0" w:space="0" w:color="auto"/>
            <w:bottom w:val="none" w:sz="0" w:space="0" w:color="auto"/>
            <w:right w:val="none" w:sz="0" w:space="0" w:color="auto"/>
          </w:divBdr>
        </w:div>
      </w:divsChild>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ress-n-relations.mediamid.com/AMID-PR/open.jsp?action=search&amp;query=VenturiControl" TargetMode="External"/><Relationship Id="rId18" Type="http://schemas.openxmlformats.org/officeDocument/2006/relationships/hyperlink" Target="http://www.press-n-relations.com"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du@press-n-relations.de" TargetMode="External"/><Relationship Id="rId2" Type="http://schemas.openxmlformats.org/officeDocument/2006/relationships/customXml" Target="../customXml/item2.xml"/><Relationship Id="rId16" Type="http://schemas.openxmlformats.org/officeDocument/2006/relationships/hyperlink" Target="http://www.LTG.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mailto:kullnig@LTG.de" TargetMode="Externa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AB5E6-6F8A-42D2-ACB4-12DD403CEDBE}">
  <ds:schemaRefs>
    <ds:schemaRef ds:uri="http://schemas.openxmlformats.org/officeDocument/2006/bibliography"/>
  </ds:schemaRefs>
</ds:datastoreItem>
</file>

<file path=customXml/itemProps2.xml><?xml version="1.0" encoding="utf-8"?>
<ds:datastoreItem xmlns:ds="http://schemas.openxmlformats.org/officeDocument/2006/customXml" ds:itemID="{4FC930B9-4C23-4F13-934B-99ECF5DD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CharactersWithSpaces>
  <SharedDoc>false</SharedDoc>
  <HLinks>
    <vt:vector size="30" baseType="variant">
      <vt:variant>
        <vt:i4>5963795</vt:i4>
      </vt:variant>
      <vt:variant>
        <vt:i4>12</vt:i4>
      </vt:variant>
      <vt:variant>
        <vt:i4>0</vt:i4>
      </vt:variant>
      <vt:variant>
        <vt:i4>5</vt:i4>
      </vt:variant>
      <vt:variant>
        <vt:lpwstr>http://www.press-n-relations.com/</vt:lpwstr>
      </vt:variant>
      <vt:variant>
        <vt:lpwstr/>
      </vt:variant>
      <vt:variant>
        <vt:i4>983077</vt:i4>
      </vt:variant>
      <vt:variant>
        <vt:i4>9</vt:i4>
      </vt:variant>
      <vt:variant>
        <vt:i4>0</vt:i4>
      </vt:variant>
      <vt:variant>
        <vt:i4>5</vt:i4>
      </vt:variant>
      <vt:variant>
        <vt:lpwstr>mailto:du@press-n-relations.de</vt:lpwstr>
      </vt:variant>
      <vt:variant>
        <vt:lpwstr/>
      </vt:variant>
      <vt:variant>
        <vt:i4>7012463</vt:i4>
      </vt:variant>
      <vt:variant>
        <vt:i4>6</vt:i4>
      </vt:variant>
      <vt:variant>
        <vt:i4>0</vt:i4>
      </vt:variant>
      <vt:variant>
        <vt:i4>5</vt:i4>
      </vt:variant>
      <vt:variant>
        <vt:lpwstr>http://www.ltg.de/</vt:lpwstr>
      </vt:variant>
      <vt:variant>
        <vt:lpwstr/>
      </vt:variant>
      <vt:variant>
        <vt:i4>196640</vt:i4>
      </vt:variant>
      <vt:variant>
        <vt:i4>3</vt:i4>
      </vt:variant>
      <vt:variant>
        <vt:i4>0</vt:i4>
      </vt:variant>
      <vt:variant>
        <vt:i4>5</vt:i4>
      </vt:variant>
      <vt:variant>
        <vt:lpwstr>mailto:kullnig@LTG.de</vt:lpwstr>
      </vt:variant>
      <vt:variant>
        <vt:lpwstr/>
      </vt:variant>
      <vt:variant>
        <vt:i4>2359392</vt:i4>
      </vt:variant>
      <vt:variant>
        <vt:i4>0</vt:i4>
      </vt:variant>
      <vt:variant>
        <vt:i4>0</vt:i4>
      </vt:variant>
      <vt:variant>
        <vt:i4>5</vt:i4>
      </vt:variant>
      <vt:variant>
        <vt:lpwstr>http://press-n-relations.mediamid.com/AMID-PR/open.jsp?action=search&amp;query=LTG_USA_Meeting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4</cp:revision>
  <cp:lastPrinted>2019-02-27T21:16:00Z</cp:lastPrinted>
  <dcterms:created xsi:type="dcterms:W3CDTF">2019-03-07T17:43:00Z</dcterms:created>
  <dcterms:modified xsi:type="dcterms:W3CDTF">2019-03-07T17:50:00Z</dcterms:modified>
</cp:coreProperties>
</file>