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69" w:rsidRPr="00B44742" w:rsidRDefault="00DC2069" w:rsidP="00DC2069">
      <w:pPr>
        <w:spacing w:before="120" w:after="240"/>
        <w:rPr>
          <w:b/>
          <w:sz w:val="24"/>
        </w:rPr>
      </w:pPr>
      <w:bookmarkStart w:id="0" w:name="_GoBack"/>
      <w:bookmarkEnd w:id="0"/>
      <w:r w:rsidRPr="00B44742">
        <w:t xml:space="preserve">Stuttgart, </w:t>
      </w:r>
      <w:r w:rsidR="008A7DDD">
        <w:t>12</w:t>
      </w:r>
      <w:r w:rsidR="002409AF" w:rsidRPr="00B44742">
        <w:t>.</w:t>
      </w:r>
      <w:r w:rsidR="00A00898" w:rsidRPr="00B44742">
        <w:t>0</w:t>
      </w:r>
      <w:r w:rsidR="008A7DDD">
        <w:t>3</w:t>
      </w:r>
      <w:r w:rsidR="00C551F5" w:rsidRPr="00B44742">
        <w:t>.</w:t>
      </w:r>
      <w:r w:rsidRPr="00B44742">
        <w:t>201</w:t>
      </w:r>
      <w:r w:rsidR="00A00898" w:rsidRPr="00B44742">
        <w:t>9</w:t>
      </w:r>
    </w:p>
    <w:p w:rsidR="00AF37C9" w:rsidRPr="002D1FB6" w:rsidRDefault="005A09C0" w:rsidP="00DC2069">
      <w:pPr>
        <w:spacing w:before="240" w:after="240"/>
        <w:rPr>
          <w:b/>
        </w:rPr>
      </w:pPr>
      <w:r>
        <w:rPr>
          <w:b/>
          <w:sz w:val="24"/>
        </w:rPr>
        <w:t xml:space="preserve">Variabler </w:t>
      </w:r>
      <w:r w:rsidRPr="005A09C0">
        <w:rPr>
          <w:b/>
          <w:sz w:val="24"/>
        </w:rPr>
        <w:t>Volumenstromregler VRF</w:t>
      </w:r>
      <w:r w:rsidRPr="005A09C0">
        <w:rPr>
          <w:b/>
          <w:i/>
          <w:sz w:val="24"/>
        </w:rPr>
        <w:t>vent</w:t>
      </w:r>
      <w:r>
        <w:rPr>
          <w:b/>
          <w:sz w:val="24"/>
        </w:rPr>
        <w:t>: höchst genau bei geringem Druckverlust</w:t>
      </w:r>
    </w:p>
    <w:p w:rsidR="00FB09DC" w:rsidRPr="00FB09DC" w:rsidRDefault="005A09C0" w:rsidP="008845E7">
      <w:pPr>
        <w:spacing w:after="120"/>
        <w:jc w:val="both"/>
        <w:rPr>
          <w:spacing w:val="-2"/>
        </w:rPr>
      </w:pPr>
      <w:r>
        <w:rPr>
          <w:spacing w:val="-2"/>
        </w:rPr>
        <w:t>Der neue, v</w:t>
      </w:r>
      <w:r w:rsidRPr="005A09C0">
        <w:rPr>
          <w:spacing w:val="-2"/>
        </w:rPr>
        <w:t>ariable Volumenstromregler VRF</w:t>
      </w:r>
      <w:r w:rsidRPr="005A09C0">
        <w:rPr>
          <w:i/>
          <w:spacing w:val="-2"/>
        </w:rPr>
        <w:t>vent</w:t>
      </w:r>
      <w:r w:rsidRPr="005A09C0">
        <w:rPr>
          <w:spacing w:val="-2"/>
        </w:rPr>
        <w:t xml:space="preserve"> </w:t>
      </w:r>
      <w:r>
        <w:rPr>
          <w:spacing w:val="-2"/>
        </w:rPr>
        <w:t>von LTG v</w:t>
      </w:r>
      <w:r w:rsidRPr="005A09C0">
        <w:rPr>
          <w:spacing w:val="-2"/>
        </w:rPr>
        <w:t>ereint die Vorteile üblicher Messsysteme:</w:t>
      </w:r>
      <w:r>
        <w:rPr>
          <w:spacing w:val="-2"/>
        </w:rPr>
        <w:t xml:space="preserve"> Er führt zu einem hohen</w:t>
      </w:r>
      <w:r w:rsidRPr="005A09C0">
        <w:rPr>
          <w:spacing w:val="-2"/>
        </w:rPr>
        <w:t xml:space="preserve"> Wirkdruck bei kleinen</w:t>
      </w:r>
      <w:r>
        <w:rPr>
          <w:spacing w:val="-2"/>
        </w:rPr>
        <w:t xml:space="preserve"> und geringen</w:t>
      </w:r>
      <w:r w:rsidRPr="005A09C0">
        <w:rPr>
          <w:spacing w:val="-2"/>
        </w:rPr>
        <w:t xml:space="preserve"> Druckverlust</w:t>
      </w:r>
      <w:r>
        <w:rPr>
          <w:spacing w:val="-2"/>
        </w:rPr>
        <w:t>en</w:t>
      </w:r>
      <w:r w:rsidRPr="005A09C0">
        <w:rPr>
          <w:spacing w:val="-2"/>
        </w:rPr>
        <w:t xml:space="preserve"> bei großen</w:t>
      </w:r>
      <w:r>
        <w:rPr>
          <w:spacing w:val="-2"/>
        </w:rPr>
        <w:t xml:space="preserve"> </w:t>
      </w:r>
      <w:r w:rsidRPr="005A09C0">
        <w:rPr>
          <w:spacing w:val="-2"/>
        </w:rPr>
        <w:t>Luftgeschwindigkeiten</w:t>
      </w:r>
      <w:r>
        <w:rPr>
          <w:spacing w:val="-2"/>
        </w:rPr>
        <w:t xml:space="preserve">. Dazu nutzt er das Prinzip </w:t>
      </w:r>
      <w:r w:rsidRPr="005A09C0">
        <w:rPr>
          <w:i/>
          <w:spacing w:val="-2"/>
        </w:rPr>
        <w:t>VenturiControl</w:t>
      </w:r>
      <w:r>
        <w:rPr>
          <w:spacing w:val="-2"/>
        </w:rPr>
        <w:t xml:space="preserve">, bei dem </w:t>
      </w:r>
      <w:r w:rsidRPr="005A09C0">
        <w:rPr>
          <w:spacing w:val="-2"/>
        </w:rPr>
        <w:t xml:space="preserve">die </w:t>
      </w:r>
      <w:r w:rsidR="00F23A85">
        <w:rPr>
          <w:spacing w:val="-2"/>
        </w:rPr>
        <w:t>Luft</w:t>
      </w:r>
      <w:r>
        <w:rPr>
          <w:spacing w:val="-2"/>
        </w:rPr>
        <w:t xml:space="preserve"> </w:t>
      </w:r>
      <w:r w:rsidR="006E7E79">
        <w:rPr>
          <w:spacing w:val="-2"/>
        </w:rPr>
        <w:t>vor der Messstelle in zwei Stufen beschleunigt und so das statische Mes</w:t>
      </w:r>
      <w:r w:rsidR="003B7F7D">
        <w:rPr>
          <w:spacing w:val="-2"/>
        </w:rPr>
        <w:t>s</w:t>
      </w:r>
      <w:r w:rsidR="006E7E79">
        <w:rPr>
          <w:spacing w:val="-2"/>
        </w:rPr>
        <w:t>signal maximiert wird</w:t>
      </w:r>
      <w:r w:rsidR="003B7F7D">
        <w:rPr>
          <w:spacing w:val="-2"/>
        </w:rPr>
        <w:t>.</w:t>
      </w:r>
      <w:r w:rsidRPr="005A09C0">
        <w:rPr>
          <w:spacing w:val="-2"/>
        </w:rPr>
        <w:t xml:space="preserve"> </w:t>
      </w:r>
      <w:r w:rsidR="00FB09DC">
        <w:rPr>
          <w:spacing w:val="-2"/>
        </w:rPr>
        <w:t>Die</w:t>
      </w:r>
      <w:r w:rsidR="00F23A85">
        <w:rPr>
          <w:spacing w:val="-2"/>
        </w:rPr>
        <w:t>se</w:t>
      </w:r>
      <w:r w:rsidR="008845E7">
        <w:rPr>
          <w:spacing w:val="-2"/>
        </w:rPr>
        <w:t xml:space="preserve"> Wirkungsweise</w:t>
      </w:r>
      <w:r w:rsidR="00FB09DC">
        <w:rPr>
          <w:spacing w:val="-2"/>
        </w:rPr>
        <w:t xml:space="preserve"> führt zu</w:t>
      </w:r>
      <w:r w:rsidR="00F23A85">
        <w:rPr>
          <w:spacing w:val="-2"/>
        </w:rPr>
        <w:t xml:space="preserve"> eine</w:t>
      </w:r>
      <w:r w:rsidR="00FB09DC">
        <w:rPr>
          <w:spacing w:val="-2"/>
        </w:rPr>
        <w:t xml:space="preserve">r </w:t>
      </w:r>
      <w:r w:rsidR="008845E7">
        <w:rPr>
          <w:spacing w:val="-2"/>
        </w:rPr>
        <w:t xml:space="preserve">exakten </w:t>
      </w:r>
      <w:r w:rsidR="00FB09DC">
        <w:rPr>
          <w:spacing w:val="-2"/>
        </w:rPr>
        <w:t xml:space="preserve">und </w:t>
      </w:r>
      <w:r w:rsidRPr="005A09C0">
        <w:rPr>
          <w:spacing w:val="-2"/>
        </w:rPr>
        <w:t>vordruckunabhängigen</w:t>
      </w:r>
      <w:r w:rsidR="00FB09DC">
        <w:rPr>
          <w:spacing w:val="-2"/>
        </w:rPr>
        <w:t xml:space="preserve"> </w:t>
      </w:r>
      <w:r w:rsidRPr="005A09C0">
        <w:rPr>
          <w:spacing w:val="-2"/>
        </w:rPr>
        <w:t>Regelung eines konstanten oder</w:t>
      </w:r>
      <w:r w:rsidR="00FB09DC">
        <w:rPr>
          <w:spacing w:val="-2"/>
        </w:rPr>
        <w:t xml:space="preserve"> </w:t>
      </w:r>
      <w:r w:rsidRPr="005A09C0">
        <w:rPr>
          <w:spacing w:val="-2"/>
        </w:rPr>
        <w:t xml:space="preserve">variablen </w:t>
      </w:r>
      <w:r w:rsidR="00FB09DC">
        <w:rPr>
          <w:spacing w:val="-2"/>
        </w:rPr>
        <w:t>Luftstroms</w:t>
      </w:r>
      <w:r w:rsidRPr="005A09C0">
        <w:rPr>
          <w:spacing w:val="-2"/>
        </w:rPr>
        <w:t xml:space="preserve">. Auch </w:t>
      </w:r>
      <w:r w:rsidR="00FB09DC">
        <w:rPr>
          <w:spacing w:val="-2"/>
        </w:rPr>
        <w:t xml:space="preserve">die </w:t>
      </w:r>
      <w:r w:rsidRPr="005A09C0">
        <w:rPr>
          <w:spacing w:val="-2"/>
        </w:rPr>
        <w:t>Vollabsperrung</w:t>
      </w:r>
      <w:r w:rsidR="00FB09DC">
        <w:rPr>
          <w:spacing w:val="-2"/>
        </w:rPr>
        <w:t xml:space="preserve"> ist mit dem elektrisch oder pneumatisch angesteuerten Volumenstromregler möglich</w:t>
      </w:r>
      <w:r w:rsidRPr="005A09C0">
        <w:rPr>
          <w:spacing w:val="-2"/>
        </w:rPr>
        <w:t>.</w:t>
      </w:r>
      <w:r w:rsidR="00FB09DC">
        <w:rPr>
          <w:spacing w:val="-2"/>
        </w:rPr>
        <w:t xml:space="preserve"> </w:t>
      </w:r>
      <w:r w:rsidR="00F23A85">
        <w:rPr>
          <w:spacing w:val="-2"/>
        </w:rPr>
        <w:t xml:space="preserve">Der </w:t>
      </w:r>
      <w:r w:rsidR="00F23A85" w:rsidRPr="005A09C0">
        <w:rPr>
          <w:spacing w:val="-2"/>
        </w:rPr>
        <w:t>VRF</w:t>
      </w:r>
      <w:r w:rsidR="00F23A85" w:rsidRPr="005A09C0">
        <w:rPr>
          <w:i/>
          <w:spacing w:val="-2"/>
        </w:rPr>
        <w:t>vent</w:t>
      </w:r>
      <w:r w:rsidR="00F23A85">
        <w:rPr>
          <w:i/>
          <w:spacing w:val="-2"/>
        </w:rPr>
        <w:t xml:space="preserve"> </w:t>
      </w:r>
      <w:r w:rsidR="008845E7">
        <w:rPr>
          <w:spacing w:val="-2"/>
        </w:rPr>
        <w:t xml:space="preserve">lässt sich </w:t>
      </w:r>
      <w:r w:rsidR="008845E7" w:rsidRPr="008845E7">
        <w:rPr>
          <w:spacing w:val="-2"/>
        </w:rPr>
        <w:t xml:space="preserve">mit </w:t>
      </w:r>
      <w:r w:rsidR="0069016F">
        <w:rPr>
          <w:spacing w:val="-2"/>
        </w:rPr>
        <w:t>verschieden</w:t>
      </w:r>
      <w:r w:rsidR="003B7F7D">
        <w:rPr>
          <w:spacing w:val="-2"/>
        </w:rPr>
        <w:t>st</w:t>
      </w:r>
      <w:r w:rsidR="0069016F">
        <w:rPr>
          <w:spacing w:val="-2"/>
        </w:rPr>
        <w:t>en Antrieben</w:t>
      </w:r>
      <w:r w:rsidR="0093048C">
        <w:rPr>
          <w:spacing w:val="-2"/>
        </w:rPr>
        <w:t xml:space="preserve"> kombinieren,</w:t>
      </w:r>
      <w:r w:rsidR="0069016F">
        <w:rPr>
          <w:spacing w:val="-2"/>
        </w:rPr>
        <w:t xml:space="preserve"> </w:t>
      </w:r>
      <w:r w:rsidR="003B7F7D">
        <w:rPr>
          <w:spacing w:val="-2"/>
        </w:rPr>
        <w:t xml:space="preserve">zum Beispiel </w:t>
      </w:r>
      <w:r w:rsidR="008845E7" w:rsidRPr="008845E7">
        <w:rPr>
          <w:spacing w:val="-2"/>
        </w:rPr>
        <w:t>Federrückläufer</w:t>
      </w:r>
      <w:r w:rsidR="00F23A85">
        <w:rPr>
          <w:spacing w:val="-2"/>
        </w:rPr>
        <w:t xml:space="preserve">antrieben </w:t>
      </w:r>
      <w:r w:rsidR="008845E7" w:rsidRPr="008845E7">
        <w:rPr>
          <w:spacing w:val="-2"/>
        </w:rPr>
        <w:t>oder schnell laufenden</w:t>
      </w:r>
      <w:r w:rsidR="008845E7">
        <w:rPr>
          <w:spacing w:val="-2"/>
        </w:rPr>
        <w:t xml:space="preserve"> </w:t>
      </w:r>
      <w:r w:rsidR="008845E7" w:rsidRPr="008845E7">
        <w:rPr>
          <w:spacing w:val="-2"/>
        </w:rPr>
        <w:t>Antrieben.</w:t>
      </w:r>
      <w:r w:rsidR="00F23A85">
        <w:rPr>
          <w:spacing w:val="-2"/>
        </w:rPr>
        <w:t xml:space="preserve"> Der Regler </w:t>
      </w:r>
      <w:r w:rsidR="00FB09DC" w:rsidRPr="00FB09DC">
        <w:rPr>
          <w:spacing w:val="-2"/>
        </w:rPr>
        <w:t xml:space="preserve">besteht aus verzinktem Stahl und ist </w:t>
      </w:r>
      <w:r w:rsidR="00FB09DC">
        <w:rPr>
          <w:spacing w:val="-2"/>
        </w:rPr>
        <w:t xml:space="preserve">erhältlich </w:t>
      </w:r>
      <w:r w:rsidR="00FB09DC" w:rsidRPr="00FB09DC">
        <w:rPr>
          <w:spacing w:val="-2"/>
        </w:rPr>
        <w:t xml:space="preserve">für </w:t>
      </w:r>
      <w:r w:rsidR="00F23A85">
        <w:rPr>
          <w:spacing w:val="-2"/>
        </w:rPr>
        <w:t xml:space="preserve">gängige </w:t>
      </w:r>
      <w:r w:rsidR="00FB09DC" w:rsidRPr="00FB09DC">
        <w:rPr>
          <w:spacing w:val="-2"/>
        </w:rPr>
        <w:t>Rechteckquerschnitte von 200 x 100</w:t>
      </w:r>
      <w:r w:rsidR="00F23A85">
        <w:rPr>
          <w:spacing w:val="-2"/>
        </w:rPr>
        <w:t> </w:t>
      </w:r>
      <w:r w:rsidR="00FB09DC" w:rsidRPr="00FB09DC">
        <w:rPr>
          <w:spacing w:val="-2"/>
        </w:rPr>
        <w:t>mm bis 1200</w:t>
      </w:r>
      <w:r w:rsidR="0093048C">
        <w:rPr>
          <w:spacing w:val="-2"/>
        </w:rPr>
        <w:t> </w:t>
      </w:r>
      <w:r w:rsidR="00FB09DC" w:rsidRPr="00FB09DC">
        <w:rPr>
          <w:spacing w:val="-2"/>
        </w:rPr>
        <w:t>x</w:t>
      </w:r>
      <w:r w:rsidR="0093048C">
        <w:rPr>
          <w:spacing w:val="-2"/>
        </w:rPr>
        <w:t> </w:t>
      </w:r>
      <w:r w:rsidR="00FB09DC" w:rsidRPr="00FB09DC">
        <w:rPr>
          <w:spacing w:val="-2"/>
        </w:rPr>
        <w:t xml:space="preserve">400 </w:t>
      </w:r>
      <w:r w:rsidR="00FB09DC">
        <w:rPr>
          <w:spacing w:val="-2"/>
        </w:rPr>
        <w:t>mm</w:t>
      </w:r>
      <w:r w:rsidR="00FB09DC" w:rsidRPr="00FB09DC">
        <w:rPr>
          <w:spacing w:val="-2"/>
        </w:rPr>
        <w:t xml:space="preserve">. </w:t>
      </w:r>
      <w:r w:rsidR="00FB09DC">
        <w:rPr>
          <w:spacing w:val="-2"/>
        </w:rPr>
        <w:t xml:space="preserve">Damit eignet er sich für Volumenströme von etwa 70 bis 17300 m³/h. Für Bereiche mit belasteter Luft, zum Beispiel Labore oder Krankenhäuser, </w:t>
      </w:r>
      <w:r w:rsidR="00F23A85">
        <w:rPr>
          <w:spacing w:val="-2"/>
        </w:rPr>
        <w:t xml:space="preserve">bietet LTG </w:t>
      </w:r>
      <w:r w:rsidR="008845E7">
        <w:rPr>
          <w:spacing w:val="-2"/>
        </w:rPr>
        <w:t xml:space="preserve">die Sonderausführung </w:t>
      </w:r>
      <w:r w:rsidR="00FB09DC">
        <w:rPr>
          <w:spacing w:val="-2"/>
        </w:rPr>
        <w:t>VRF</w:t>
      </w:r>
      <w:r w:rsidR="00FB09DC" w:rsidRPr="00FB09DC">
        <w:rPr>
          <w:i/>
          <w:spacing w:val="-2"/>
        </w:rPr>
        <w:t>vent</w:t>
      </w:r>
      <w:r w:rsidR="00FB09DC">
        <w:rPr>
          <w:spacing w:val="-2"/>
        </w:rPr>
        <w:t xml:space="preserve">-s mit </w:t>
      </w:r>
      <w:r w:rsidR="00FB09DC" w:rsidRPr="00FB09DC">
        <w:rPr>
          <w:spacing w:val="-2"/>
        </w:rPr>
        <w:t>statischer Wirkdruckmessung</w:t>
      </w:r>
      <w:r w:rsidR="00F23A85">
        <w:rPr>
          <w:spacing w:val="-2"/>
        </w:rPr>
        <w:t xml:space="preserve"> an</w:t>
      </w:r>
      <w:r w:rsidR="008845E7">
        <w:rPr>
          <w:spacing w:val="-2"/>
        </w:rPr>
        <w:t>.</w:t>
      </w:r>
    </w:p>
    <w:p w:rsidR="008845E7" w:rsidRDefault="005A09C0" w:rsidP="00A01884">
      <w:pPr>
        <w:spacing w:after="120"/>
        <w:jc w:val="center"/>
        <w:rPr>
          <w:spacing w:val="-2"/>
        </w:rPr>
      </w:pPr>
      <w:r>
        <w:rPr>
          <w:noProof/>
        </w:rPr>
        <w:drawing>
          <wp:inline distT="0" distB="0" distL="0" distR="0" wp14:anchorId="3CFF38A0" wp14:editId="262C2F30">
            <wp:extent cx="3025686" cy="1475117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9043"/>
                    <a:stretch/>
                  </pic:blipFill>
                  <pic:spPr bwMode="auto">
                    <a:xfrm>
                      <a:off x="0" y="0"/>
                      <a:ext cx="3032539" cy="1478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1884" w:rsidRPr="001D1B81" w:rsidRDefault="003B7F7D" w:rsidP="00A01884">
      <w:pPr>
        <w:spacing w:after="120"/>
        <w:jc w:val="center"/>
        <w:rPr>
          <w:spacing w:val="-2"/>
        </w:rPr>
      </w:pPr>
      <w:r>
        <w:rPr>
          <w:noProof/>
        </w:rPr>
        <w:drawing>
          <wp:inline distT="0" distB="0" distL="0" distR="0" wp14:anchorId="4F78C137" wp14:editId="669949CC">
            <wp:extent cx="2702460" cy="1231271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-1" b="-11327"/>
                    <a:stretch/>
                  </pic:blipFill>
                  <pic:spPr bwMode="auto">
                    <a:xfrm>
                      <a:off x="0" y="0"/>
                      <a:ext cx="2700000" cy="1230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09C0">
        <w:rPr>
          <w:spacing w:val="-2"/>
        </w:rPr>
        <w:t xml:space="preserve"> </w:t>
      </w:r>
      <w:r>
        <w:rPr>
          <w:noProof/>
        </w:rPr>
        <w:drawing>
          <wp:inline distT="0" distB="0" distL="0" distR="0" wp14:anchorId="44914139" wp14:editId="137FFC27">
            <wp:extent cx="2879002" cy="1273126"/>
            <wp:effectExtent l="0" t="0" r="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b="-1178"/>
                    <a:stretch/>
                  </pic:blipFill>
                  <pic:spPr bwMode="auto">
                    <a:xfrm>
                      <a:off x="0" y="0"/>
                      <a:ext cx="2873365" cy="1270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2954" w:rsidRPr="008F7031" w:rsidRDefault="005A09C0" w:rsidP="00F8721D">
      <w:pPr>
        <w:pStyle w:val="Listenabsatz"/>
        <w:tabs>
          <w:tab w:val="left" w:pos="2552"/>
        </w:tabs>
        <w:spacing w:after="120"/>
        <w:ind w:left="0" w:right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Die </w:t>
      </w:r>
      <w:r w:rsidR="008E2954" w:rsidRPr="008F7031">
        <w:rPr>
          <w:rFonts w:ascii="Arial" w:hAnsi="Arial"/>
          <w:sz w:val="20"/>
        </w:rPr>
        <w:t>druckfähige</w:t>
      </w:r>
      <w:r>
        <w:rPr>
          <w:rFonts w:ascii="Arial" w:hAnsi="Arial"/>
          <w:sz w:val="20"/>
        </w:rPr>
        <w:t>n</w:t>
      </w:r>
      <w:r w:rsidR="008E2954" w:rsidRPr="008F7031">
        <w:rPr>
          <w:rFonts w:ascii="Arial" w:hAnsi="Arial"/>
          <w:sz w:val="20"/>
        </w:rPr>
        <w:t xml:space="preserve"> </w:t>
      </w:r>
      <w:r w:rsidR="00202EBF">
        <w:rPr>
          <w:rFonts w:ascii="Arial" w:hAnsi="Arial"/>
          <w:sz w:val="20"/>
        </w:rPr>
        <w:t>Bild</w:t>
      </w:r>
      <w:r>
        <w:rPr>
          <w:rFonts w:ascii="Arial" w:hAnsi="Arial"/>
          <w:sz w:val="20"/>
        </w:rPr>
        <w:t>er</w:t>
      </w:r>
      <w:r w:rsidR="00202EBF">
        <w:rPr>
          <w:rFonts w:ascii="Arial" w:hAnsi="Arial"/>
          <w:sz w:val="20"/>
        </w:rPr>
        <w:t xml:space="preserve"> </w:t>
      </w:r>
      <w:r w:rsidR="008E2954" w:rsidRPr="008F7031">
        <w:rPr>
          <w:rFonts w:ascii="Arial" w:hAnsi="Arial"/>
          <w:sz w:val="20"/>
        </w:rPr>
        <w:t xml:space="preserve">finden Sie unter </w:t>
      </w:r>
      <w:hyperlink r:id="rId13" w:history="1">
        <w:r w:rsidR="008E2954" w:rsidRPr="003B7F7D">
          <w:rPr>
            <w:rStyle w:val="Hyperlink"/>
            <w:rFonts w:ascii="Arial" w:hAnsi="Arial"/>
            <w:b/>
            <w:sz w:val="20"/>
          </w:rPr>
          <w:t>diesem Link</w:t>
        </w:r>
      </w:hyperlink>
      <w:r w:rsidR="008E2954" w:rsidRPr="003B7F7D">
        <w:rPr>
          <w:rFonts w:ascii="Arial" w:hAnsi="Arial"/>
          <w:sz w:val="20"/>
        </w:rPr>
        <w:t xml:space="preserve"> </w:t>
      </w:r>
      <w:r w:rsidR="008E2954" w:rsidRPr="008F7031">
        <w:rPr>
          <w:rFonts w:ascii="Arial" w:hAnsi="Arial"/>
          <w:sz w:val="20"/>
        </w:rPr>
        <w:t>zum Download</w:t>
      </w:r>
      <w:r w:rsidR="008E2954" w:rsidRPr="008F7031">
        <w:rPr>
          <w:rFonts w:ascii="Arial" w:eastAsia="Times New Roman" w:hAnsi="Arial" w:cs="Arial"/>
          <w:sz w:val="20"/>
          <w:szCs w:val="20"/>
        </w:rPr>
        <w:t>.</w:t>
      </w:r>
    </w:p>
    <w:p w:rsidR="00543E32" w:rsidRDefault="00543E32" w:rsidP="00140659">
      <w:pPr>
        <w:spacing w:before="720"/>
        <w:rPr>
          <w:i/>
        </w:rPr>
      </w:pPr>
      <w:r w:rsidRPr="00630D05">
        <w:rPr>
          <w:i/>
        </w:rPr>
        <w:t>Zum Unternehmen:</w:t>
      </w:r>
    </w:p>
    <w:p w:rsidR="00543E32" w:rsidRPr="001D1B81" w:rsidRDefault="00543E32" w:rsidP="00543E32">
      <w:pPr>
        <w:spacing w:after="240"/>
        <w:rPr>
          <w:i/>
          <w:spacing w:val="-2"/>
        </w:rPr>
      </w:pPr>
      <w:r w:rsidRPr="001D1B81">
        <w:rPr>
          <w:i/>
          <w:spacing w:val="-2"/>
        </w:rPr>
        <w:t>Die LTG wurde 1924 von Dr. Albert Klein gegründet. Als erste Fachfirma für Luft- und Klimatechnik in Europa steht sie auch heute noch für Innovation, Qualität und Zuverlässigkeit in allen Gebieten der Lufttechnik.</w:t>
      </w:r>
    </w:p>
    <w:p w:rsidR="005560D7" w:rsidRPr="00F024A8" w:rsidRDefault="005560D7" w:rsidP="00EA6356">
      <w:pPr>
        <w:pStyle w:val="Listenabsatz"/>
        <w:tabs>
          <w:tab w:val="left" w:pos="2552"/>
        </w:tabs>
        <w:spacing w:before="360" w:after="120"/>
        <w:ind w:left="0" w:right="14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C2069">
        <w:rPr>
          <w:rFonts w:ascii="Arial" w:eastAsia="Times New Roman" w:hAnsi="Arial" w:cs="Arial"/>
          <w:b/>
          <w:color w:val="000000"/>
          <w:sz w:val="20"/>
          <w:szCs w:val="20"/>
        </w:rPr>
        <w:t>Pressekontakt</w:t>
      </w:r>
      <w:r w:rsidRPr="00F024A8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DC2069" w:rsidRDefault="00DC2069" w:rsidP="005560D7">
      <w:pPr>
        <w:spacing w:after="120"/>
        <w:sectPr w:rsidR="00DC2069" w:rsidSect="005560D7">
          <w:headerReference w:type="default" r:id="rId14"/>
          <w:type w:val="continuous"/>
          <w:pgSz w:w="11904" w:h="16834" w:code="9"/>
          <w:pgMar w:top="2552" w:right="915" w:bottom="567" w:left="1361" w:header="909" w:footer="90" w:gutter="0"/>
          <w:cols w:space="720"/>
        </w:sectPr>
      </w:pPr>
    </w:p>
    <w:p w:rsidR="005560D7" w:rsidRDefault="005560D7" w:rsidP="005560D7">
      <w:pPr>
        <w:spacing w:after="120"/>
      </w:pPr>
      <w:r w:rsidRPr="002C2BAE">
        <w:lastRenderedPageBreak/>
        <w:t>LTG Aktiengesellschaft</w:t>
      </w:r>
      <w:r w:rsidR="009D3544">
        <w:br/>
      </w:r>
      <w:r w:rsidR="00D22F87">
        <w:t>Tobias Kullnig</w:t>
      </w:r>
      <w:r>
        <w:br/>
        <w:t>Grenzstraße 7</w:t>
      </w:r>
      <w:r>
        <w:br/>
      </w:r>
      <w:r w:rsidRPr="002C2BAE">
        <w:t>70435 Stuttgart</w:t>
      </w:r>
      <w:r>
        <w:br/>
      </w:r>
      <w:r w:rsidRPr="002C2BAE">
        <w:t xml:space="preserve">Tel. </w:t>
      </w:r>
      <w:r>
        <w:t xml:space="preserve">+49 </w:t>
      </w:r>
      <w:r w:rsidR="00A72A0D">
        <w:t>711 8201-</w:t>
      </w:r>
      <w:r w:rsidR="00D22F87">
        <w:t>149</w:t>
      </w:r>
      <w:r>
        <w:br/>
      </w:r>
      <w:hyperlink r:id="rId15" w:history="1">
        <w:r w:rsidR="00EA6356" w:rsidRPr="00725520">
          <w:rPr>
            <w:rStyle w:val="Hyperlink"/>
          </w:rPr>
          <w:t>kullnig@LTG.de</w:t>
        </w:r>
      </w:hyperlink>
      <w:r w:rsidR="00EA6356">
        <w:br/>
      </w:r>
      <w:hyperlink r:id="rId16" w:history="1">
        <w:r w:rsidR="00EA6356" w:rsidRPr="00725520">
          <w:rPr>
            <w:rStyle w:val="Hyperlink"/>
          </w:rPr>
          <w:t>www.LTG.de</w:t>
        </w:r>
      </w:hyperlink>
    </w:p>
    <w:p w:rsidR="00DC2069" w:rsidRDefault="00DC2069" w:rsidP="00DC2069">
      <w:pPr>
        <w:spacing w:after="120"/>
      </w:pPr>
      <w:r>
        <w:lastRenderedPageBreak/>
        <w:t>Press’n’Relations II GmbH</w:t>
      </w:r>
      <w:r>
        <w:br/>
        <w:t>Ralf Dunker</w:t>
      </w:r>
      <w:r>
        <w:br/>
        <w:t>Gräfstr. 66</w:t>
      </w:r>
      <w:r>
        <w:br/>
        <w:t>81241 München</w:t>
      </w:r>
      <w:r>
        <w:br/>
        <w:t>Tel. +49 89 5404 722-11</w:t>
      </w:r>
      <w:r>
        <w:br/>
      </w:r>
      <w:hyperlink r:id="rId17" w:history="1">
        <w:r w:rsidRPr="00BF2685">
          <w:rPr>
            <w:rStyle w:val="Hyperlink"/>
          </w:rPr>
          <w:t>du@press-n-relations.de</w:t>
        </w:r>
      </w:hyperlink>
      <w:r w:rsidR="00EA6356">
        <w:br/>
      </w:r>
      <w:hyperlink r:id="rId18" w:history="1">
        <w:r w:rsidR="00EA6356" w:rsidRPr="00725520">
          <w:rPr>
            <w:rStyle w:val="Hyperlink"/>
          </w:rPr>
          <w:t>www.press-n-relations.com</w:t>
        </w:r>
      </w:hyperlink>
    </w:p>
    <w:p w:rsidR="00DC2069" w:rsidRDefault="00DC2069" w:rsidP="00B64932">
      <w:pPr>
        <w:tabs>
          <w:tab w:val="left" w:pos="2552"/>
        </w:tabs>
        <w:overflowPunct/>
        <w:autoSpaceDE/>
        <w:autoSpaceDN/>
        <w:adjustRightInd/>
        <w:spacing w:before="600" w:after="120" w:line="240" w:lineRule="auto"/>
        <w:ind w:right="141"/>
        <w:jc w:val="both"/>
        <w:textAlignment w:val="auto"/>
        <w:rPr>
          <w:rFonts w:cs="Arial"/>
        </w:rPr>
        <w:sectPr w:rsidR="00DC2069" w:rsidSect="00F8721D">
          <w:type w:val="continuous"/>
          <w:pgSz w:w="11904" w:h="16834" w:code="9"/>
          <w:pgMar w:top="2552" w:right="4107" w:bottom="426" w:left="1361" w:header="909" w:footer="90" w:gutter="0"/>
          <w:cols w:num="2" w:space="720"/>
        </w:sectPr>
      </w:pPr>
    </w:p>
    <w:p w:rsidR="00923141" w:rsidRPr="00287B4C" w:rsidRDefault="009D3544" w:rsidP="008E2954">
      <w:pPr>
        <w:tabs>
          <w:tab w:val="left" w:pos="2552"/>
        </w:tabs>
        <w:overflowPunct/>
        <w:autoSpaceDE/>
        <w:autoSpaceDN/>
        <w:adjustRightInd/>
        <w:spacing w:before="360" w:after="120" w:line="240" w:lineRule="auto"/>
        <w:ind w:right="142"/>
        <w:jc w:val="both"/>
        <w:textAlignment w:val="auto"/>
        <w:rPr>
          <w:rFonts w:cs="Arial"/>
        </w:rPr>
      </w:pPr>
      <w:r>
        <w:rPr>
          <w:rFonts w:cs="Arial"/>
        </w:rPr>
        <w:lastRenderedPageBreak/>
        <w:t>Abdruck honorarfrei, Beleg erbeten</w:t>
      </w:r>
    </w:p>
    <w:sectPr w:rsidR="00923141" w:rsidRPr="00287B4C" w:rsidSect="005560D7">
      <w:type w:val="continuous"/>
      <w:pgSz w:w="11904" w:h="16834" w:code="9"/>
      <w:pgMar w:top="2552" w:right="915" w:bottom="567" w:left="1361" w:header="909" w:footer="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A9D" w:rsidRDefault="00A92A9D">
      <w:r>
        <w:separator/>
      </w:r>
    </w:p>
  </w:endnote>
  <w:endnote w:type="continuationSeparator" w:id="0">
    <w:p w:rsidR="00A92A9D" w:rsidRDefault="00A9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A9D" w:rsidRDefault="00A92A9D">
      <w:r>
        <w:separator/>
      </w:r>
    </w:p>
  </w:footnote>
  <w:footnote w:type="continuationSeparator" w:id="0">
    <w:p w:rsidR="00A92A9D" w:rsidRDefault="00A92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894" w:rsidRPr="00630D05" w:rsidRDefault="00543894" w:rsidP="00543894">
    <w:pPr>
      <w:pStyle w:val="Vorgabetext"/>
      <w:tabs>
        <w:tab w:val="left" w:pos="0"/>
        <w:tab w:val="left" w:pos="1114"/>
      </w:tabs>
      <w:spacing w:before="460" w:after="120"/>
      <w:jc w:val="both"/>
      <w:rPr>
        <w:b/>
        <w:color w:val="7F7F7F"/>
      </w:rPr>
    </w:pPr>
    <w:r>
      <w:rPr>
        <w:noProof/>
        <w:color w:val="7F7F7F"/>
        <w:sz w:val="28"/>
      </w:rPr>
      <w:drawing>
        <wp:anchor distT="0" distB="0" distL="114300" distR="114300" simplePos="0" relativeHeight="251659264" behindDoc="0" locked="0" layoutInCell="1" allowOverlap="1" wp14:anchorId="413C4381" wp14:editId="3FF6846E">
          <wp:simplePos x="0" y="0"/>
          <wp:positionH relativeFrom="column">
            <wp:posOffset>4497070</wp:posOffset>
          </wp:positionH>
          <wp:positionV relativeFrom="paragraph">
            <wp:posOffset>3810</wp:posOffset>
          </wp:positionV>
          <wp:extent cx="1624330" cy="433705"/>
          <wp:effectExtent l="0" t="0" r="0" b="4445"/>
          <wp:wrapNone/>
          <wp:docPr id="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30D05">
      <w:rPr>
        <w:b/>
        <w:color w:val="7F7F7F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29BF"/>
    <w:multiLevelType w:val="hybridMultilevel"/>
    <w:tmpl w:val="C480E120"/>
    <w:lvl w:ilvl="0" w:tplc="0407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472C2BE0"/>
    <w:multiLevelType w:val="hybridMultilevel"/>
    <w:tmpl w:val="EBACDA22"/>
    <w:lvl w:ilvl="0" w:tplc="0407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5A315A1B"/>
    <w:multiLevelType w:val="hybridMultilevel"/>
    <w:tmpl w:val="B38EE86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gner, Ralf">
    <w15:presenceInfo w15:providerId="AD" w15:userId="S-1-5-21-661867312-1607689911-5522801-10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8193">
      <o:colormru v:ext="edit" colors="#4d4d4d,#5f5f5f,#333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E1"/>
    <w:rsid w:val="00017D3B"/>
    <w:rsid w:val="00020F2B"/>
    <w:rsid w:val="000273DE"/>
    <w:rsid w:val="00027825"/>
    <w:rsid w:val="000408B8"/>
    <w:rsid w:val="00053660"/>
    <w:rsid w:val="00056847"/>
    <w:rsid w:val="000568F0"/>
    <w:rsid w:val="00076579"/>
    <w:rsid w:val="000851A4"/>
    <w:rsid w:val="000918A9"/>
    <w:rsid w:val="00093784"/>
    <w:rsid w:val="00093A7F"/>
    <w:rsid w:val="000A1D91"/>
    <w:rsid w:val="000B1841"/>
    <w:rsid w:val="000B43BB"/>
    <w:rsid w:val="000C0FF9"/>
    <w:rsid w:val="000C31BF"/>
    <w:rsid w:val="000D292A"/>
    <w:rsid w:val="000E3550"/>
    <w:rsid w:val="000F7F48"/>
    <w:rsid w:val="00102018"/>
    <w:rsid w:val="00107089"/>
    <w:rsid w:val="00111525"/>
    <w:rsid w:val="001172C9"/>
    <w:rsid w:val="00117935"/>
    <w:rsid w:val="001278A0"/>
    <w:rsid w:val="00127FC9"/>
    <w:rsid w:val="00135314"/>
    <w:rsid w:val="0013700F"/>
    <w:rsid w:val="00140659"/>
    <w:rsid w:val="00147E3E"/>
    <w:rsid w:val="00160377"/>
    <w:rsid w:val="001619AC"/>
    <w:rsid w:val="001626E9"/>
    <w:rsid w:val="0018494F"/>
    <w:rsid w:val="001903DA"/>
    <w:rsid w:val="0019227F"/>
    <w:rsid w:val="00192CD5"/>
    <w:rsid w:val="001B0738"/>
    <w:rsid w:val="001B3DA6"/>
    <w:rsid w:val="001B3FD4"/>
    <w:rsid w:val="001B41F4"/>
    <w:rsid w:val="001B531C"/>
    <w:rsid w:val="001C65F7"/>
    <w:rsid w:val="001D015B"/>
    <w:rsid w:val="001D1B81"/>
    <w:rsid w:val="001F0517"/>
    <w:rsid w:val="001F4B39"/>
    <w:rsid w:val="001F71EF"/>
    <w:rsid w:val="0020110F"/>
    <w:rsid w:val="00202EBF"/>
    <w:rsid w:val="002060BB"/>
    <w:rsid w:val="00211B16"/>
    <w:rsid w:val="0021716B"/>
    <w:rsid w:val="002351B8"/>
    <w:rsid w:val="002358FE"/>
    <w:rsid w:val="002409AF"/>
    <w:rsid w:val="0026238D"/>
    <w:rsid w:val="002705DB"/>
    <w:rsid w:val="002730BE"/>
    <w:rsid w:val="0028418B"/>
    <w:rsid w:val="002941F1"/>
    <w:rsid w:val="002970AC"/>
    <w:rsid w:val="002B2CDB"/>
    <w:rsid w:val="002C2BAE"/>
    <w:rsid w:val="002D1FB6"/>
    <w:rsid w:val="002E026C"/>
    <w:rsid w:val="002F1E59"/>
    <w:rsid w:val="002F443D"/>
    <w:rsid w:val="003211E1"/>
    <w:rsid w:val="00324DE7"/>
    <w:rsid w:val="00325D6B"/>
    <w:rsid w:val="00330D34"/>
    <w:rsid w:val="00335D33"/>
    <w:rsid w:val="003360FF"/>
    <w:rsid w:val="00342F67"/>
    <w:rsid w:val="003434A6"/>
    <w:rsid w:val="00346FAD"/>
    <w:rsid w:val="00353A8D"/>
    <w:rsid w:val="0036020A"/>
    <w:rsid w:val="00361107"/>
    <w:rsid w:val="003657AF"/>
    <w:rsid w:val="003773B8"/>
    <w:rsid w:val="003824CF"/>
    <w:rsid w:val="00394C50"/>
    <w:rsid w:val="003962AB"/>
    <w:rsid w:val="003B7F7D"/>
    <w:rsid w:val="003C28EB"/>
    <w:rsid w:val="003E25AD"/>
    <w:rsid w:val="00402589"/>
    <w:rsid w:val="004037D5"/>
    <w:rsid w:val="00404937"/>
    <w:rsid w:val="004155FB"/>
    <w:rsid w:val="00427A5E"/>
    <w:rsid w:val="00431D2B"/>
    <w:rsid w:val="00442191"/>
    <w:rsid w:val="00443D59"/>
    <w:rsid w:val="00444906"/>
    <w:rsid w:val="00447B1B"/>
    <w:rsid w:val="0045238E"/>
    <w:rsid w:val="004533CF"/>
    <w:rsid w:val="00472B9A"/>
    <w:rsid w:val="00480A8F"/>
    <w:rsid w:val="00482E41"/>
    <w:rsid w:val="00487287"/>
    <w:rsid w:val="004906CA"/>
    <w:rsid w:val="004B0D73"/>
    <w:rsid w:val="004B298B"/>
    <w:rsid w:val="004B64D9"/>
    <w:rsid w:val="004C6257"/>
    <w:rsid w:val="004C73AB"/>
    <w:rsid w:val="004E046F"/>
    <w:rsid w:val="004E119E"/>
    <w:rsid w:val="004E5D64"/>
    <w:rsid w:val="004F0768"/>
    <w:rsid w:val="004F1326"/>
    <w:rsid w:val="004F1F5D"/>
    <w:rsid w:val="00500671"/>
    <w:rsid w:val="00506478"/>
    <w:rsid w:val="00511470"/>
    <w:rsid w:val="00514B47"/>
    <w:rsid w:val="005167E6"/>
    <w:rsid w:val="005207DF"/>
    <w:rsid w:val="0052751D"/>
    <w:rsid w:val="0053671D"/>
    <w:rsid w:val="00542CBA"/>
    <w:rsid w:val="00543894"/>
    <w:rsid w:val="00543E32"/>
    <w:rsid w:val="00551176"/>
    <w:rsid w:val="005513F2"/>
    <w:rsid w:val="00553C67"/>
    <w:rsid w:val="005560D7"/>
    <w:rsid w:val="00565881"/>
    <w:rsid w:val="00580304"/>
    <w:rsid w:val="00583AA8"/>
    <w:rsid w:val="005A09C0"/>
    <w:rsid w:val="005A53B5"/>
    <w:rsid w:val="005A5910"/>
    <w:rsid w:val="005B110E"/>
    <w:rsid w:val="005B25AE"/>
    <w:rsid w:val="005C08E5"/>
    <w:rsid w:val="005C6AAD"/>
    <w:rsid w:val="005D44D4"/>
    <w:rsid w:val="005D5A38"/>
    <w:rsid w:val="00605871"/>
    <w:rsid w:val="00615400"/>
    <w:rsid w:val="00626916"/>
    <w:rsid w:val="00627368"/>
    <w:rsid w:val="00630D05"/>
    <w:rsid w:val="00631014"/>
    <w:rsid w:val="006412DB"/>
    <w:rsid w:val="0064389A"/>
    <w:rsid w:val="00651B76"/>
    <w:rsid w:val="006531C6"/>
    <w:rsid w:val="00661A00"/>
    <w:rsid w:val="00681158"/>
    <w:rsid w:val="00687575"/>
    <w:rsid w:val="0069016F"/>
    <w:rsid w:val="006A1A88"/>
    <w:rsid w:val="006B311E"/>
    <w:rsid w:val="006C168F"/>
    <w:rsid w:val="006C2012"/>
    <w:rsid w:val="006D55FC"/>
    <w:rsid w:val="006E7E79"/>
    <w:rsid w:val="006F084B"/>
    <w:rsid w:val="00701315"/>
    <w:rsid w:val="007059A4"/>
    <w:rsid w:val="00706525"/>
    <w:rsid w:val="00731FC9"/>
    <w:rsid w:val="0074533A"/>
    <w:rsid w:val="00751163"/>
    <w:rsid w:val="00770CB1"/>
    <w:rsid w:val="007753E9"/>
    <w:rsid w:val="00782A8D"/>
    <w:rsid w:val="0079767E"/>
    <w:rsid w:val="007A0D61"/>
    <w:rsid w:val="007A35AD"/>
    <w:rsid w:val="007A7EAB"/>
    <w:rsid w:val="007B6414"/>
    <w:rsid w:val="007C35B8"/>
    <w:rsid w:val="007C4148"/>
    <w:rsid w:val="007C5B6C"/>
    <w:rsid w:val="007D2B2F"/>
    <w:rsid w:val="007D35AB"/>
    <w:rsid w:val="007F4360"/>
    <w:rsid w:val="007F639D"/>
    <w:rsid w:val="008019C7"/>
    <w:rsid w:val="00807DE5"/>
    <w:rsid w:val="00811C49"/>
    <w:rsid w:val="0081571B"/>
    <w:rsid w:val="00823980"/>
    <w:rsid w:val="0083190A"/>
    <w:rsid w:val="008374F5"/>
    <w:rsid w:val="00870082"/>
    <w:rsid w:val="008748B9"/>
    <w:rsid w:val="0088164D"/>
    <w:rsid w:val="008845E7"/>
    <w:rsid w:val="00897214"/>
    <w:rsid w:val="008A0E7D"/>
    <w:rsid w:val="008A1F93"/>
    <w:rsid w:val="008A2368"/>
    <w:rsid w:val="008A3D3B"/>
    <w:rsid w:val="008A6C1D"/>
    <w:rsid w:val="008A7DDD"/>
    <w:rsid w:val="008B320F"/>
    <w:rsid w:val="008B4D1E"/>
    <w:rsid w:val="008B6DBC"/>
    <w:rsid w:val="008B728E"/>
    <w:rsid w:val="008C2CE3"/>
    <w:rsid w:val="008C3897"/>
    <w:rsid w:val="008D03B9"/>
    <w:rsid w:val="008D4EF6"/>
    <w:rsid w:val="008E2954"/>
    <w:rsid w:val="008E5C19"/>
    <w:rsid w:val="008F629E"/>
    <w:rsid w:val="008F7031"/>
    <w:rsid w:val="00905ABB"/>
    <w:rsid w:val="00906219"/>
    <w:rsid w:val="00923141"/>
    <w:rsid w:val="0093048C"/>
    <w:rsid w:val="00941E0A"/>
    <w:rsid w:val="0094266A"/>
    <w:rsid w:val="00973A01"/>
    <w:rsid w:val="00976767"/>
    <w:rsid w:val="009A5B94"/>
    <w:rsid w:val="009A7B36"/>
    <w:rsid w:val="009B05BF"/>
    <w:rsid w:val="009C36B4"/>
    <w:rsid w:val="009C39FC"/>
    <w:rsid w:val="009C69D1"/>
    <w:rsid w:val="009D3544"/>
    <w:rsid w:val="009E653E"/>
    <w:rsid w:val="009F6981"/>
    <w:rsid w:val="009F7E91"/>
    <w:rsid w:val="00A00898"/>
    <w:rsid w:val="00A01884"/>
    <w:rsid w:val="00A02C76"/>
    <w:rsid w:val="00A106AF"/>
    <w:rsid w:val="00A13CC6"/>
    <w:rsid w:val="00A16B82"/>
    <w:rsid w:val="00A25F07"/>
    <w:rsid w:val="00A312B4"/>
    <w:rsid w:val="00A32452"/>
    <w:rsid w:val="00A35603"/>
    <w:rsid w:val="00A729C5"/>
    <w:rsid w:val="00A72A0D"/>
    <w:rsid w:val="00A752AE"/>
    <w:rsid w:val="00A8066C"/>
    <w:rsid w:val="00A92A9D"/>
    <w:rsid w:val="00A94056"/>
    <w:rsid w:val="00A952EF"/>
    <w:rsid w:val="00AA4655"/>
    <w:rsid w:val="00AC7959"/>
    <w:rsid w:val="00AD2F2B"/>
    <w:rsid w:val="00AF37C9"/>
    <w:rsid w:val="00B04817"/>
    <w:rsid w:val="00B04A6D"/>
    <w:rsid w:val="00B052B2"/>
    <w:rsid w:val="00B07485"/>
    <w:rsid w:val="00B16CCC"/>
    <w:rsid w:val="00B179CD"/>
    <w:rsid w:val="00B33D9D"/>
    <w:rsid w:val="00B340E9"/>
    <w:rsid w:val="00B37C28"/>
    <w:rsid w:val="00B42347"/>
    <w:rsid w:val="00B4387C"/>
    <w:rsid w:val="00B44353"/>
    <w:rsid w:val="00B44742"/>
    <w:rsid w:val="00B44AB4"/>
    <w:rsid w:val="00B44B89"/>
    <w:rsid w:val="00B55E5E"/>
    <w:rsid w:val="00B56AB1"/>
    <w:rsid w:val="00B61B19"/>
    <w:rsid w:val="00B62047"/>
    <w:rsid w:val="00B64932"/>
    <w:rsid w:val="00B7088E"/>
    <w:rsid w:val="00B85D99"/>
    <w:rsid w:val="00B87790"/>
    <w:rsid w:val="00B91658"/>
    <w:rsid w:val="00B93459"/>
    <w:rsid w:val="00BA375D"/>
    <w:rsid w:val="00BB0F5A"/>
    <w:rsid w:val="00BB21B2"/>
    <w:rsid w:val="00BB4447"/>
    <w:rsid w:val="00BC4842"/>
    <w:rsid w:val="00BC643E"/>
    <w:rsid w:val="00BC7F02"/>
    <w:rsid w:val="00BE08E1"/>
    <w:rsid w:val="00BE34B6"/>
    <w:rsid w:val="00BF0AA9"/>
    <w:rsid w:val="00BF45CE"/>
    <w:rsid w:val="00C331F4"/>
    <w:rsid w:val="00C34CCC"/>
    <w:rsid w:val="00C4249F"/>
    <w:rsid w:val="00C424CB"/>
    <w:rsid w:val="00C447D9"/>
    <w:rsid w:val="00C551F5"/>
    <w:rsid w:val="00C570F4"/>
    <w:rsid w:val="00C63A3A"/>
    <w:rsid w:val="00C64199"/>
    <w:rsid w:val="00C667EA"/>
    <w:rsid w:val="00C674AD"/>
    <w:rsid w:val="00C7428A"/>
    <w:rsid w:val="00C743F4"/>
    <w:rsid w:val="00C83055"/>
    <w:rsid w:val="00C8513D"/>
    <w:rsid w:val="00C87651"/>
    <w:rsid w:val="00C939AC"/>
    <w:rsid w:val="00CA4F87"/>
    <w:rsid w:val="00CC5CA7"/>
    <w:rsid w:val="00CD6E75"/>
    <w:rsid w:val="00CE1BAA"/>
    <w:rsid w:val="00CE2E31"/>
    <w:rsid w:val="00D20EC3"/>
    <w:rsid w:val="00D212A8"/>
    <w:rsid w:val="00D22F87"/>
    <w:rsid w:val="00D25962"/>
    <w:rsid w:val="00D3147F"/>
    <w:rsid w:val="00D33C8C"/>
    <w:rsid w:val="00D34A09"/>
    <w:rsid w:val="00D44837"/>
    <w:rsid w:val="00D46EE1"/>
    <w:rsid w:val="00D500BF"/>
    <w:rsid w:val="00D71FEE"/>
    <w:rsid w:val="00D73F51"/>
    <w:rsid w:val="00D746E1"/>
    <w:rsid w:val="00D963DB"/>
    <w:rsid w:val="00D97A43"/>
    <w:rsid w:val="00DB1413"/>
    <w:rsid w:val="00DB225E"/>
    <w:rsid w:val="00DC2069"/>
    <w:rsid w:val="00DC567B"/>
    <w:rsid w:val="00DD1668"/>
    <w:rsid w:val="00DF03A5"/>
    <w:rsid w:val="00DF12FB"/>
    <w:rsid w:val="00DF64BB"/>
    <w:rsid w:val="00E00168"/>
    <w:rsid w:val="00E109F6"/>
    <w:rsid w:val="00E22232"/>
    <w:rsid w:val="00E31744"/>
    <w:rsid w:val="00E34B5F"/>
    <w:rsid w:val="00E438BB"/>
    <w:rsid w:val="00E454AD"/>
    <w:rsid w:val="00E56944"/>
    <w:rsid w:val="00E576D4"/>
    <w:rsid w:val="00E613E7"/>
    <w:rsid w:val="00E72E38"/>
    <w:rsid w:val="00E95265"/>
    <w:rsid w:val="00E9686F"/>
    <w:rsid w:val="00EA6356"/>
    <w:rsid w:val="00EA7A95"/>
    <w:rsid w:val="00EB5E4E"/>
    <w:rsid w:val="00EC1B81"/>
    <w:rsid w:val="00EC28AD"/>
    <w:rsid w:val="00ED7973"/>
    <w:rsid w:val="00EE4D78"/>
    <w:rsid w:val="00EE684A"/>
    <w:rsid w:val="00EF1BF3"/>
    <w:rsid w:val="00EF5256"/>
    <w:rsid w:val="00F07402"/>
    <w:rsid w:val="00F12881"/>
    <w:rsid w:val="00F16EDB"/>
    <w:rsid w:val="00F23A85"/>
    <w:rsid w:val="00F37C5A"/>
    <w:rsid w:val="00F41CA4"/>
    <w:rsid w:val="00F4291E"/>
    <w:rsid w:val="00F50C72"/>
    <w:rsid w:val="00F54D6C"/>
    <w:rsid w:val="00F5662D"/>
    <w:rsid w:val="00F747DD"/>
    <w:rsid w:val="00F75E72"/>
    <w:rsid w:val="00F76719"/>
    <w:rsid w:val="00F80588"/>
    <w:rsid w:val="00F86B0A"/>
    <w:rsid w:val="00F8721D"/>
    <w:rsid w:val="00F908AE"/>
    <w:rsid w:val="00F917C5"/>
    <w:rsid w:val="00F97F7E"/>
    <w:rsid w:val="00FA31B0"/>
    <w:rsid w:val="00FA5AAA"/>
    <w:rsid w:val="00FB09DC"/>
    <w:rsid w:val="00FB5CAE"/>
    <w:rsid w:val="00FC1494"/>
    <w:rsid w:val="00FC3352"/>
    <w:rsid w:val="00FC4311"/>
    <w:rsid w:val="00FF4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4d4d4d,#5f5f5f,#33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  <w:style w:type="table" w:styleId="Tabellenraster">
    <w:name w:val="Table Grid"/>
    <w:basedOn w:val="NormaleTabelle"/>
    <w:uiPriority w:val="59"/>
    <w:rsid w:val="00B0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  <w:style w:type="table" w:styleId="Tabellenraster">
    <w:name w:val="Table Grid"/>
    <w:basedOn w:val="NormaleTabelle"/>
    <w:uiPriority w:val="59"/>
    <w:rsid w:val="00B0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ress-n-relations.mediamid.com/AMID-PR/open.jsp?action=search&amp;query=VenturiControl" TargetMode="External"/><Relationship Id="rId18" Type="http://schemas.openxmlformats.org/officeDocument/2006/relationships/hyperlink" Target="http://www.press-n-relations.com" TargetMode="Externa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mailto:du@press-n-relations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TG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yperlink" Target="mailto:kullnig@LTG.de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9A28E-9F12-4571-B245-45A1AD68D3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B72737-6D2E-4774-AD5F-84E2CD08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LTG Aktiengesellschaft, Postfach 400525,  D-70405 Stuttgart</vt:lpstr>
    </vt:vector>
  </TitlesOfParts>
  <Company>LTG-Aktiengeselschaft</Company>
  <LinksUpToDate>false</LinksUpToDate>
  <CharactersWithSpaces>2050</CharactersWithSpaces>
  <SharedDoc>false</SharedDoc>
  <HLinks>
    <vt:vector size="30" baseType="variant">
      <vt:variant>
        <vt:i4>5963795</vt:i4>
      </vt:variant>
      <vt:variant>
        <vt:i4>12</vt:i4>
      </vt:variant>
      <vt:variant>
        <vt:i4>0</vt:i4>
      </vt:variant>
      <vt:variant>
        <vt:i4>5</vt:i4>
      </vt:variant>
      <vt:variant>
        <vt:lpwstr>http://www.press-n-relations.com/</vt:lpwstr>
      </vt:variant>
      <vt:variant>
        <vt:lpwstr/>
      </vt:variant>
      <vt:variant>
        <vt:i4>983077</vt:i4>
      </vt:variant>
      <vt:variant>
        <vt:i4>9</vt:i4>
      </vt:variant>
      <vt:variant>
        <vt:i4>0</vt:i4>
      </vt:variant>
      <vt:variant>
        <vt:i4>5</vt:i4>
      </vt:variant>
      <vt:variant>
        <vt:lpwstr>mailto:du@press-n-relations.de</vt:lpwstr>
      </vt:variant>
      <vt:variant>
        <vt:lpwstr/>
      </vt:variant>
      <vt:variant>
        <vt:i4>7012463</vt:i4>
      </vt:variant>
      <vt:variant>
        <vt:i4>6</vt:i4>
      </vt:variant>
      <vt:variant>
        <vt:i4>0</vt:i4>
      </vt:variant>
      <vt:variant>
        <vt:i4>5</vt:i4>
      </vt:variant>
      <vt:variant>
        <vt:lpwstr>http://www.ltg.de/</vt:lpwstr>
      </vt:variant>
      <vt:variant>
        <vt:lpwstr/>
      </vt:variant>
      <vt:variant>
        <vt:i4>196640</vt:i4>
      </vt:variant>
      <vt:variant>
        <vt:i4>3</vt:i4>
      </vt:variant>
      <vt:variant>
        <vt:i4>0</vt:i4>
      </vt:variant>
      <vt:variant>
        <vt:i4>5</vt:i4>
      </vt:variant>
      <vt:variant>
        <vt:lpwstr>mailto:kullnig@LTG.de</vt:lpwstr>
      </vt:variant>
      <vt:variant>
        <vt:lpwstr/>
      </vt:variant>
      <vt:variant>
        <vt:i4>2359392</vt:i4>
      </vt:variant>
      <vt:variant>
        <vt:i4>0</vt:i4>
      </vt:variant>
      <vt:variant>
        <vt:i4>0</vt:i4>
      </vt:variant>
      <vt:variant>
        <vt:i4>5</vt:i4>
      </vt:variant>
      <vt:variant>
        <vt:lpwstr>http://press-n-relations.mediamid.com/AMID-PR/open.jsp?action=search&amp;query=LTG_USA_Meeting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LTG Aktiengesellschaft, Postfach 400525,  D-70405 Stuttgart</dc:title>
  <dc:creator>ef</dc:creator>
  <cp:lastModifiedBy>Ralf Dunker</cp:lastModifiedBy>
  <cp:revision>4</cp:revision>
  <cp:lastPrinted>2019-02-27T21:16:00Z</cp:lastPrinted>
  <dcterms:created xsi:type="dcterms:W3CDTF">2019-03-04T12:28:00Z</dcterms:created>
  <dcterms:modified xsi:type="dcterms:W3CDTF">2019-03-07T17:49:00Z</dcterms:modified>
</cp:coreProperties>
</file>